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AA74F6" w:rsidRDefault="00540672" w:rsidP="00BC69C7">
      <w:pPr>
        <w:pStyle w:val="Title"/>
        <w:widowControl/>
        <w:rPr>
          <w:b w:val="0"/>
          <w:sz w:val="22"/>
          <w:szCs w:val="22"/>
        </w:rPr>
      </w:pPr>
      <w:bookmarkStart w:id="0" w:name="_GoBack"/>
      <w:bookmarkEnd w:id="0"/>
      <w:r w:rsidRPr="00AA74F6">
        <w:rPr>
          <w:b w:val="0"/>
          <w:sz w:val="22"/>
          <w:szCs w:val="22"/>
        </w:rPr>
        <w:t>AGENDA</w:t>
      </w:r>
    </w:p>
    <w:p w:rsidR="00540672" w:rsidRPr="00AA74F6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540672" w:rsidRPr="00AA74F6" w:rsidRDefault="00704476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>
        <w:rPr>
          <w:b w:val="0"/>
          <w:szCs w:val="22"/>
        </w:rPr>
        <w:t>January 10, 2017</w:t>
      </w:r>
    </w:p>
    <w:p w:rsidR="007455B5" w:rsidRPr="00AA74F6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>7</w:t>
      </w:r>
      <w:r w:rsidR="007455B5" w:rsidRPr="00AA74F6">
        <w:rPr>
          <w:b w:val="0"/>
          <w:szCs w:val="22"/>
        </w:rPr>
        <w:t>:00 p.m.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AA74F6">
        <w:rPr>
          <w:b w:val="0"/>
          <w:szCs w:val="22"/>
        </w:rPr>
        <w:t xml:space="preserve">Town </w:t>
      </w:r>
      <w:r w:rsidR="00256BAE" w:rsidRPr="00AA74F6">
        <w:rPr>
          <w:b w:val="0"/>
          <w:szCs w:val="22"/>
        </w:rPr>
        <w:t>Building</w:t>
      </w:r>
    </w:p>
    <w:p w:rsidR="007455B5" w:rsidRPr="00AA74F6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AA74F6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E76AC5" w:rsidRPr="00AA74F6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B131E6" w:rsidRDefault="007D2823" w:rsidP="0070447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593E99" w:rsidRPr="00AA74F6" w:rsidRDefault="00593E99" w:rsidP="00593E99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AA74F6">
        <w:rPr>
          <w:b w:val="0"/>
          <w:bCs/>
          <w:szCs w:val="22"/>
        </w:rPr>
        <w:t>Correspondence</w:t>
      </w:r>
    </w:p>
    <w:p w:rsidR="000E31F8" w:rsidRDefault="000E31F8" w:rsidP="000E31F8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1C0337">
        <w:rPr>
          <w:sz w:val="22"/>
          <w:szCs w:val="22"/>
        </w:rPr>
        <w:t xml:space="preserve">Discussion/vote to open warrant for May </w:t>
      </w:r>
      <w:r>
        <w:rPr>
          <w:sz w:val="22"/>
          <w:szCs w:val="22"/>
        </w:rPr>
        <w:t xml:space="preserve">1 </w:t>
      </w:r>
      <w:r w:rsidRPr="001C0337">
        <w:rPr>
          <w:sz w:val="22"/>
          <w:szCs w:val="22"/>
        </w:rPr>
        <w:t>Annual Town Meeting, set a closing date for the warrant, and set a date for the Annual Town Election with offices to be elected</w:t>
      </w:r>
    </w:p>
    <w:p w:rsidR="0071062B" w:rsidRPr="0071062B" w:rsidRDefault="0071062B" w:rsidP="0071062B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Discussion/vote</w:t>
      </w:r>
      <w:r w:rsidR="004D1700">
        <w:rPr>
          <w:sz w:val="22"/>
          <w:szCs w:val="22"/>
        </w:rPr>
        <w:t xml:space="preserve"> on</w:t>
      </w:r>
      <w:r w:rsidRPr="00AA74F6">
        <w:rPr>
          <w:sz w:val="22"/>
          <w:szCs w:val="22"/>
        </w:rPr>
        <w:t xml:space="preserve"> one-day Special Liquor License for Selectmen’s </w:t>
      </w:r>
      <w:r w:rsidR="007E3D5A">
        <w:rPr>
          <w:sz w:val="22"/>
          <w:szCs w:val="22"/>
        </w:rPr>
        <w:t>Annual</w:t>
      </w:r>
      <w:r w:rsidRPr="00AA74F6">
        <w:rPr>
          <w:sz w:val="22"/>
          <w:szCs w:val="22"/>
        </w:rPr>
        <w:t xml:space="preserve"> Party</w:t>
      </w:r>
    </w:p>
    <w:p w:rsidR="00882157" w:rsidRPr="00AA74F6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540672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593E99" w:rsidRPr="00AA74F6" w:rsidRDefault="00593E99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Vote to convene in Executive Session pursuant to MGL C.30A, sec. 21(a)(3) for the purpose of discussing strategy with respect to litigation and to review Executive Session minutes</w:t>
      </w:r>
    </w:p>
    <w:p w:rsidR="00540672" w:rsidRPr="00AA74F6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380CC7" w:rsidRPr="00AA74F6" w:rsidRDefault="00380CC7" w:rsidP="00380CC7">
      <w:pPr>
        <w:pStyle w:val="ListParagraph"/>
        <w:jc w:val="right"/>
        <w:rPr>
          <w:sz w:val="22"/>
          <w:szCs w:val="22"/>
        </w:rPr>
      </w:pPr>
    </w:p>
    <w:p w:rsidR="00314AE5" w:rsidRPr="00AA74F6" w:rsidRDefault="00072D6D" w:rsidP="00ED3D62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 w:rsidR="00704476">
        <w:rPr>
          <w:sz w:val="22"/>
          <w:szCs w:val="22"/>
        </w:rPr>
        <w:t>1/6/17</w:t>
      </w:r>
    </w:p>
    <w:p w:rsidR="000D6EA0" w:rsidRPr="00AA74F6" w:rsidRDefault="000D6EA0" w:rsidP="001C4DEE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Correspondence</w:t>
      </w:r>
    </w:p>
    <w:p w:rsidR="00B61837" w:rsidRPr="00AA74F6" w:rsidRDefault="000D6EA0" w:rsidP="001C4DEE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Town:</w:t>
      </w:r>
    </w:p>
    <w:p w:rsidR="00AF6E51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 of Recreation Director letter to resident re: Ice Rink, rec’d 12/13/16</w:t>
      </w:r>
    </w:p>
    <w:p w:rsidR="00367E42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Sudbury Board of Selectmen email re: Eversource project, rec’d 12/14/16</w:t>
      </w:r>
    </w:p>
    <w:p w:rsidR="00367E42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 of Stow Board of Selectmen response to Sudbury Board of Selectmen re: Eversource project, rec’d 12/14/16</w:t>
      </w:r>
    </w:p>
    <w:p w:rsidR="00367E42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Boston Region Metropolitan Planning Org. letter re: Transportation Improvement Program, rec’d 12/14/16</w:t>
      </w:r>
    </w:p>
    <w:p w:rsidR="00367E42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Dept. of Housing &amp; Community Development letter re: Subsidized Housing Inventory, rec’d 12/15/16</w:t>
      </w:r>
    </w:p>
    <w:p w:rsidR="00367E42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Planning Board decision re: Special Permit for 271 Great Road, rec’d 12/15/16 </w:t>
      </w:r>
    </w:p>
    <w:p w:rsidR="00367E42" w:rsidRDefault="00367E4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Planning Board decision re: </w:t>
      </w:r>
      <w:r w:rsidR="00346AAE">
        <w:rPr>
          <w:sz w:val="22"/>
          <w:szCs w:val="22"/>
        </w:rPr>
        <w:t>SBA Communications, Wheeler Road, rec’d 12/16/16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Cc. of Building Department letter re: 146 Boxboro Road, rec’d 12/16/16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Cc. of Building Department letter re: 278 Red Acre Road, rec’d 12/16/16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Resident email with attached material re: Eversource project, rec’d 12/18/16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District 12/22 Audit Advisory Committee meeting notice, rec’d 12/19/16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Article re: Minuteman School District financial ratings, rec’d 12/19/16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Zoning Board of Appeals 1/9/17 Public Hearing notice re: 234 West Acton Road, rec’d 12/20/16</w:t>
      </w:r>
    </w:p>
    <w:p w:rsidR="00346AAE" w:rsidRDefault="00346AAE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Zoning Board of Appeals 1/9/17 Public Hearing notice re: 94 Pine Point Road, rec’d 12/20/17</w:t>
      </w:r>
    </w:p>
    <w:p w:rsidR="00346AAE" w:rsidRDefault="006B7B7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Committee 1/4/17 meeting notice, rec’d 12/22/16</w:t>
      </w:r>
    </w:p>
    <w:p w:rsidR="006B7B79" w:rsidRDefault="006B7B7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Planning Board decision re: Regency at Stow, Boxboro Road, rec’d 12/27/16</w:t>
      </w:r>
    </w:p>
    <w:p w:rsidR="006B7B79" w:rsidRDefault="006B7B7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Massachusetts Municipal Association 1/21/17 Annual Meeting notice, rec’d 1/4/17</w:t>
      </w:r>
    </w:p>
    <w:p w:rsidR="006B7B79" w:rsidRDefault="006B7B7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District 1/5/17 Audit Advisory Committee meeting notice, rec’d 1/4/17</w:t>
      </w:r>
    </w:p>
    <w:p w:rsidR="006B7B79" w:rsidRDefault="006B7B7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Center School cc of letter and invitation, rec’d 1/4/17</w:t>
      </w:r>
    </w:p>
    <w:p w:rsidR="006B7B79" w:rsidRPr="00AA74F6" w:rsidRDefault="006B7B79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Nashoba Regional School District 1/11/17 Finance Subcommittee meeting notice and note, rec’d 1/5/17</w:t>
      </w:r>
    </w:p>
    <w:p w:rsidR="00AE23B4" w:rsidRPr="00AA74F6" w:rsidRDefault="00AE23B4" w:rsidP="00AE23B4">
      <w:pPr>
        <w:pStyle w:val="Agenda"/>
        <w:ind w:left="0" w:firstLine="0"/>
        <w:rPr>
          <w:sz w:val="22"/>
          <w:szCs w:val="22"/>
        </w:rPr>
      </w:pPr>
      <w:r w:rsidRPr="00AA74F6">
        <w:rPr>
          <w:sz w:val="22"/>
          <w:szCs w:val="22"/>
        </w:rPr>
        <w:t>General:</w:t>
      </w:r>
    </w:p>
    <w:p w:rsidR="00AE23B4" w:rsidRDefault="000E71F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Xfinity emergency reporting information, rec’d 12/22/16</w:t>
      </w:r>
    </w:p>
    <w:p w:rsidR="000E71FC" w:rsidRDefault="000E71F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FIOS TV pricing changes, rec’d 12/22/16</w:t>
      </w:r>
    </w:p>
    <w:p w:rsidR="000E71FC" w:rsidRDefault="000E71FC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FIOS TV programming notice, rec’d 12/23/16</w:t>
      </w:r>
    </w:p>
    <w:p w:rsidR="000E71FC" w:rsidRDefault="00ED3D6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EnjoinGood.org and Worcester Islamic Center invitation to 1/15/17 “Understanding the American Muslim”, rec’d 12/28/16</w:t>
      </w:r>
    </w:p>
    <w:p w:rsidR="00ED3D62" w:rsidRPr="00AA74F6" w:rsidRDefault="00ED3D62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OARS annual appeal, rec’d 12/28/16</w:t>
      </w:r>
    </w:p>
    <w:sectPr w:rsidR="00ED3D62" w:rsidRPr="00AA74F6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DB" w:rsidRDefault="006E62DB" w:rsidP="000037DD">
      <w:r>
        <w:separator/>
      </w:r>
    </w:p>
  </w:endnote>
  <w:endnote w:type="continuationSeparator" w:id="0">
    <w:p w:rsidR="006E62DB" w:rsidRDefault="006E62DB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C" w:rsidRDefault="000E7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C" w:rsidRDefault="000E71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C" w:rsidRDefault="000E7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DB" w:rsidRDefault="006E62DB" w:rsidP="000037DD">
      <w:r>
        <w:separator/>
      </w:r>
    </w:p>
  </w:footnote>
  <w:footnote w:type="continuationSeparator" w:id="0">
    <w:p w:rsidR="006E62DB" w:rsidRDefault="006E62DB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C" w:rsidRDefault="000E7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C" w:rsidRDefault="000E71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C" w:rsidRDefault="000E7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1"/>
    <w:rsid w:val="000037DD"/>
    <w:rsid w:val="00007130"/>
    <w:rsid w:val="0001493F"/>
    <w:rsid w:val="00026699"/>
    <w:rsid w:val="00027117"/>
    <w:rsid w:val="00035163"/>
    <w:rsid w:val="0004536C"/>
    <w:rsid w:val="00050DEC"/>
    <w:rsid w:val="000513BD"/>
    <w:rsid w:val="00052471"/>
    <w:rsid w:val="0005710A"/>
    <w:rsid w:val="00063084"/>
    <w:rsid w:val="0006480A"/>
    <w:rsid w:val="00064A87"/>
    <w:rsid w:val="00072D6D"/>
    <w:rsid w:val="00082602"/>
    <w:rsid w:val="00083FC9"/>
    <w:rsid w:val="00087308"/>
    <w:rsid w:val="0009479F"/>
    <w:rsid w:val="000A027F"/>
    <w:rsid w:val="000A3548"/>
    <w:rsid w:val="000A376A"/>
    <w:rsid w:val="000B058F"/>
    <w:rsid w:val="000B30ED"/>
    <w:rsid w:val="000B401B"/>
    <w:rsid w:val="000B708A"/>
    <w:rsid w:val="000B7445"/>
    <w:rsid w:val="000C066D"/>
    <w:rsid w:val="000C261B"/>
    <w:rsid w:val="000C40C1"/>
    <w:rsid w:val="000C5570"/>
    <w:rsid w:val="000D1C29"/>
    <w:rsid w:val="000D6EA0"/>
    <w:rsid w:val="000E04FB"/>
    <w:rsid w:val="000E31F8"/>
    <w:rsid w:val="000E71FC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4206C"/>
    <w:rsid w:val="00151389"/>
    <w:rsid w:val="00153B3F"/>
    <w:rsid w:val="00170469"/>
    <w:rsid w:val="00170D16"/>
    <w:rsid w:val="0018444E"/>
    <w:rsid w:val="001868F0"/>
    <w:rsid w:val="001916A7"/>
    <w:rsid w:val="0019618D"/>
    <w:rsid w:val="001A1B7C"/>
    <w:rsid w:val="001A3C58"/>
    <w:rsid w:val="001A3DE8"/>
    <w:rsid w:val="001A496B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4120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824"/>
    <w:rsid w:val="00256BAE"/>
    <w:rsid w:val="00257D8A"/>
    <w:rsid w:val="00261693"/>
    <w:rsid w:val="002654B0"/>
    <w:rsid w:val="00266DEE"/>
    <w:rsid w:val="00270250"/>
    <w:rsid w:val="00277E45"/>
    <w:rsid w:val="002837E2"/>
    <w:rsid w:val="00291D69"/>
    <w:rsid w:val="0029393B"/>
    <w:rsid w:val="00294AC9"/>
    <w:rsid w:val="00295749"/>
    <w:rsid w:val="002A1F12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2F6722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46AAE"/>
    <w:rsid w:val="00350B74"/>
    <w:rsid w:val="00360DD8"/>
    <w:rsid w:val="00361831"/>
    <w:rsid w:val="00367E42"/>
    <w:rsid w:val="003729D4"/>
    <w:rsid w:val="00372B56"/>
    <w:rsid w:val="00380CC7"/>
    <w:rsid w:val="00386A91"/>
    <w:rsid w:val="00386AD4"/>
    <w:rsid w:val="003905FB"/>
    <w:rsid w:val="003944BD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49CC"/>
    <w:rsid w:val="003E6250"/>
    <w:rsid w:val="003E751E"/>
    <w:rsid w:val="003F2972"/>
    <w:rsid w:val="003F7B35"/>
    <w:rsid w:val="00400E37"/>
    <w:rsid w:val="004063AB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65A2A"/>
    <w:rsid w:val="00470DEB"/>
    <w:rsid w:val="00477248"/>
    <w:rsid w:val="004838C5"/>
    <w:rsid w:val="004856C0"/>
    <w:rsid w:val="004865C9"/>
    <w:rsid w:val="004A246F"/>
    <w:rsid w:val="004A3CF8"/>
    <w:rsid w:val="004A5CA7"/>
    <w:rsid w:val="004A6E08"/>
    <w:rsid w:val="004A7A0D"/>
    <w:rsid w:val="004B7F50"/>
    <w:rsid w:val="004C362F"/>
    <w:rsid w:val="004D1700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2F8F"/>
    <w:rsid w:val="0053626F"/>
    <w:rsid w:val="00540226"/>
    <w:rsid w:val="00540672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5E22"/>
    <w:rsid w:val="00586633"/>
    <w:rsid w:val="00587BC4"/>
    <w:rsid w:val="00593E99"/>
    <w:rsid w:val="00594411"/>
    <w:rsid w:val="005A5CCB"/>
    <w:rsid w:val="005B0C0C"/>
    <w:rsid w:val="005B3D22"/>
    <w:rsid w:val="005B57CB"/>
    <w:rsid w:val="005C3A2F"/>
    <w:rsid w:val="005C5723"/>
    <w:rsid w:val="005D67D3"/>
    <w:rsid w:val="005E0C59"/>
    <w:rsid w:val="005F0E70"/>
    <w:rsid w:val="005F192A"/>
    <w:rsid w:val="005F7A46"/>
    <w:rsid w:val="00604237"/>
    <w:rsid w:val="006233A3"/>
    <w:rsid w:val="00624D0B"/>
    <w:rsid w:val="00645430"/>
    <w:rsid w:val="0065086C"/>
    <w:rsid w:val="00652F16"/>
    <w:rsid w:val="00661A79"/>
    <w:rsid w:val="00661E77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B7B79"/>
    <w:rsid w:val="006C59FD"/>
    <w:rsid w:val="006D3D62"/>
    <w:rsid w:val="006D5321"/>
    <w:rsid w:val="006D74C0"/>
    <w:rsid w:val="006E34C0"/>
    <w:rsid w:val="006E62DB"/>
    <w:rsid w:val="006F2D2A"/>
    <w:rsid w:val="006F3A12"/>
    <w:rsid w:val="006F4BE4"/>
    <w:rsid w:val="006F4F7D"/>
    <w:rsid w:val="00704476"/>
    <w:rsid w:val="00710557"/>
    <w:rsid w:val="0071062B"/>
    <w:rsid w:val="00717302"/>
    <w:rsid w:val="0073259E"/>
    <w:rsid w:val="00737AA3"/>
    <w:rsid w:val="007414D1"/>
    <w:rsid w:val="007455B5"/>
    <w:rsid w:val="007833F7"/>
    <w:rsid w:val="00786026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3D13"/>
    <w:rsid w:val="007E3D5A"/>
    <w:rsid w:val="007E7960"/>
    <w:rsid w:val="00801BE5"/>
    <w:rsid w:val="0080297F"/>
    <w:rsid w:val="00813646"/>
    <w:rsid w:val="008262AA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291"/>
    <w:rsid w:val="008A0A65"/>
    <w:rsid w:val="008A0FA8"/>
    <w:rsid w:val="008A3079"/>
    <w:rsid w:val="008A315B"/>
    <w:rsid w:val="008A3A9F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7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1C0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5C09"/>
    <w:rsid w:val="00A86F75"/>
    <w:rsid w:val="00A878C0"/>
    <w:rsid w:val="00AA74F6"/>
    <w:rsid w:val="00AC01EB"/>
    <w:rsid w:val="00AC09C7"/>
    <w:rsid w:val="00AC5BE4"/>
    <w:rsid w:val="00AC5D6A"/>
    <w:rsid w:val="00AD693A"/>
    <w:rsid w:val="00AE23B4"/>
    <w:rsid w:val="00AE707D"/>
    <w:rsid w:val="00AF10B2"/>
    <w:rsid w:val="00AF1708"/>
    <w:rsid w:val="00AF6E51"/>
    <w:rsid w:val="00B006FD"/>
    <w:rsid w:val="00B0650D"/>
    <w:rsid w:val="00B131E6"/>
    <w:rsid w:val="00B246FE"/>
    <w:rsid w:val="00B33A7E"/>
    <w:rsid w:val="00B42591"/>
    <w:rsid w:val="00B42949"/>
    <w:rsid w:val="00B503DF"/>
    <w:rsid w:val="00B538B1"/>
    <w:rsid w:val="00B53A8D"/>
    <w:rsid w:val="00B5550C"/>
    <w:rsid w:val="00B613FA"/>
    <w:rsid w:val="00B61837"/>
    <w:rsid w:val="00B61D46"/>
    <w:rsid w:val="00B67607"/>
    <w:rsid w:val="00B80A9F"/>
    <w:rsid w:val="00B8251C"/>
    <w:rsid w:val="00B834F5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B24FD"/>
    <w:rsid w:val="00BC4709"/>
    <w:rsid w:val="00BC69C7"/>
    <w:rsid w:val="00BD07F4"/>
    <w:rsid w:val="00BD1F6E"/>
    <w:rsid w:val="00BD38F3"/>
    <w:rsid w:val="00BD5C34"/>
    <w:rsid w:val="00BE034D"/>
    <w:rsid w:val="00BE3EDE"/>
    <w:rsid w:val="00BE6678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741C"/>
    <w:rsid w:val="00C67C65"/>
    <w:rsid w:val="00C720C7"/>
    <w:rsid w:val="00C72A04"/>
    <w:rsid w:val="00C74943"/>
    <w:rsid w:val="00C80C8D"/>
    <w:rsid w:val="00C81D60"/>
    <w:rsid w:val="00C9399F"/>
    <w:rsid w:val="00C94A01"/>
    <w:rsid w:val="00CA078D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D4CFA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342AF"/>
    <w:rsid w:val="00D4353F"/>
    <w:rsid w:val="00D44B8B"/>
    <w:rsid w:val="00D53245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3D62"/>
    <w:rsid w:val="00ED621E"/>
    <w:rsid w:val="00EE1734"/>
    <w:rsid w:val="00EE222F"/>
    <w:rsid w:val="00EE65C2"/>
    <w:rsid w:val="00EF7C39"/>
    <w:rsid w:val="00F0766F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2AB4"/>
    <w:rsid w:val="00F43C5F"/>
    <w:rsid w:val="00F4612B"/>
    <w:rsid w:val="00F47C3F"/>
    <w:rsid w:val="00F547DC"/>
    <w:rsid w:val="00F6143E"/>
    <w:rsid w:val="00F61C82"/>
    <w:rsid w:val="00F81CAA"/>
    <w:rsid w:val="00F8428A"/>
    <w:rsid w:val="00F87D39"/>
    <w:rsid w:val="00F9012C"/>
    <w:rsid w:val="00FA0B7C"/>
    <w:rsid w:val="00FA3A36"/>
    <w:rsid w:val="00FA3CBA"/>
    <w:rsid w:val="00FA7748"/>
    <w:rsid w:val="00FB1EC0"/>
    <w:rsid w:val="00FB6ABD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2</cp:revision>
  <cp:lastPrinted>2017-01-05T15:18:00Z</cp:lastPrinted>
  <dcterms:created xsi:type="dcterms:W3CDTF">2017-01-06T19:54:00Z</dcterms:created>
  <dcterms:modified xsi:type="dcterms:W3CDTF">2017-01-06T19:54:00Z</dcterms:modified>
</cp:coreProperties>
</file>