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0F74" w:rsidRDefault="00EE0F74" w:rsidP="00EE0F74">
      <w:pPr>
        <w:rPr>
          <w:rFonts w:ascii="Times New" w:hAnsi="Times New"/>
          <w:sz w:val="33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6E97DF" wp14:editId="26C51CB5">
                <wp:simplePos x="0" y="0"/>
                <wp:positionH relativeFrom="column">
                  <wp:posOffset>2606040</wp:posOffset>
                </wp:positionH>
                <wp:positionV relativeFrom="paragraph">
                  <wp:posOffset>228600</wp:posOffset>
                </wp:positionV>
                <wp:extent cx="3201035" cy="1372235"/>
                <wp:effectExtent l="0" t="0" r="3175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F74" w:rsidRDefault="00EE0F74" w:rsidP="00EE0F74">
                            <w:pPr>
                              <w:jc w:val="center"/>
                              <w:rPr>
                                <w:rFonts w:ascii="Times New" w:hAnsi="Times New"/>
                                <w:sz w:val="42"/>
                              </w:rPr>
                            </w:pPr>
                            <w:r>
                              <w:rPr>
                                <w:rFonts w:ascii="Times New" w:hAnsi="Times New"/>
                                <w:sz w:val="33"/>
                              </w:rPr>
                              <w:t>Town of Stow</w:t>
                            </w:r>
                          </w:p>
                          <w:p w:rsidR="00EE0F74" w:rsidRDefault="00EE0F74" w:rsidP="00EE0F74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" w:hAnsi="Times New"/>
                                <w:sz w:val="42"/>
                              </w:rPr>
                              <w:t>PLANNING BOARD</w:t>
                            </w:r>
                          </w:p>
                          <w:p w:rsidR="00EE0F74" w:rsidRDefault="00EE0F74" w:rsidP="00EE0F74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" w:hAnsi="Times New"/>
                                <w:b/>
                                <w:sz w:val="24"/>
                              </w:rPr>
                              <w:t>380 Great Road</w:t>
                            </w:r>
                          </w:p>
                          <w:p w:rsidR="00EE0F74" w:rsidRDefault="00EE0F74" w:rsidP="00EE0F74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" w:hAnsi="Times New"/>
                                <w:b/>
                                <w:sz w:val="24"/>
                              </w:rPr>
                              <w:t>Stow, Massachusetts 01775-1122</w:t>
                            </w:r>
                          </w:p>
                          <w:p w:rsidR="00EE0F74" w:rsidRDefault="00EE0F74" w:rsidP="00EE0F74">
                            <w:pPr>
                              <w:jc w:val="center"/>
                              <w:rPr>
                                <w:rFonts w:ascii="Times New" w:hAnsi="Times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" w:hAnsi="Times New"/>
                                <w:b/>
                                <w:sz w:val="16"/>
                              </w:rPr>
                              <w:t>(978) 897-5098</w:t>
                            </w:r>
                          </w:p>
                          <w:p w:rsidR="00EE0F74" w:rsidRDefault="00EE0F74" w:rsidP="00EE0F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" w:hAnsi="Times New"/>
                                <w:b/>
                                <w:sz w:val="16"/>
                              </w:rPr>
                              <w:t>FAX (978) 897-2321</w:t>
                            </w:r>
                          </w:p>
                          <w:p w:rsidR="00EE0F74" w:rsidRDefault="00EE0F74" w:rsidP="00EE0F7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5.2pt;margin-top:18pt;width:252.05pt;height:10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" o:allowincell="f" filled="f" stroked="f" strokeweight=".25pt">
                <v:textbox inset="1pt,1pt,1pt,1pt">
                  <w:txbxContent>
                    <w:p w:rsidR="00EE0F74" w:rsidRDefault="00EE0F74" w:rsidP="00EE0F74">
                      <w:pPr>
                        <w:jc w:val="center"/>
                        <w:rPr>
                          <w:rFonts w:ascii="Times New" w:hAnsi="Times New"/>
                          <w:sz w:val="42"/>
                        </w:rPr>
                      </w:pPr>
                      <w:r>
                        <w:rPr>
                          <w:rFonts w:ascii="Times New" w:hAnsi="Times New"/>
                          <w:sz w:val="33"/>
                        </w:rPr>
                        <w:t>Town of Stow</w:t>
                      </w:r>
                    </w:p>
                    <w:p w:rsidR="00EE0F74" w:rsidRDefault="00EE0F74" w:rsidP="00EE0F74">
                      <w:pPr>
                        <w:jc w:val="center"/>
                        <w:rPr>
                          <w:rFonts w:ascii="Times New" w:hAnsi="Times New"/>
                          <w:b/>
                          <w:sz w:val="24"/>
                        </w:rPr>
                      </w:pPr>
                      <w:r>
                        <w:rPr>
                          <w:rFonts w:ascii="Times New" w:hAnsi="Times New"/>
                          <w:sz w:val="42"/>
                        </w:rPr>
                        <w:t>PLANNING BOARD</w:t>
                      </w:r>
                    </w:p>
                    <w:p w:rsidR="00EE0F74" w:rsidRDefault="00EE0F74" w:rsidP="00EE0F74">
                      <w:pPr>
                        <w:jc w:val="center"/>
                        <w:rPr>
                          <w:rFonts w:ascii="Times New" w:hAnsi="Times New"/>
                          <w:b/>
                          <w:sz w:val="24"/>
                        </w:rPr>
                      </w:pPr>
                      <w:r>
                        <w:rPr>
                          <w:rFonts w:ascii="Times New" w:hAnsi="Times New"/>
                          <w:b/>
                          <w:sz w:val="24"/>
                        </w:rPr>
                        <w:t>380 Great Road</w:t>
                      </w:r>
                    </w:p>
                    <w:p w:rsidR="00EE0F74" w:rsidRDefault="00EE0F74" w:rsidP="00EE0F74">
                      <w:pPr>
                        <w:jc w:val="center"/>
                        <w:rPr>
                          <w:rFonts w:ascii="Times New" w:hAnsi="Times New"/>
                          <w:b/>
                          <w:sz w:val="16"/>
                        </w:rPr>
                      </w:pPr>
                      <w:r>
                        <w:rPr>
                          <w:rFonts w:ascii="Times New" w:hAnsi="Times New"/>
                          <w:b/>
                          <w:sz w:val="24"/>
                        </w:rPr>
                        <w:t>Stow, Massachusetts 01775-1122</w:t>
                      </w:r>
                    </w:p>
                    <w:p w:rsidR="00EE0F74" w:rsidRDefault="00EE0F74" w:rsidP="00EE0F74">
                      <w:pPr>
                        <w:jc w:val="center"/>
                        <w:rPr>
                          <w:rFonts w:ascii="Times New" w:hAnsi="Times New"/>
                          <w:b/>
                          <w:sz w:val="16"/>
                        </w:rPr>
                      </w:pPr>
                      <w:r>
                        <w:rPr>
                          <w:rFonts w:ascii="Times New" w:hAnsi="Times New"/>
                          <w:b/>
                          <w:sz w:val="16"/>
                        </w:rPr>
                        <w:t>(978) 897-5098</w:t>
                      </w:r>
                    </w:p>
                    <w:p w:rsidR="00EE0F74" w:rsidRDefault="00EE0F74" w:rsidP="00EE0F7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" w:hAnsi="Times New"/>
                          <w:b/>
                          <w:sz w:val="16"/>
                        </w:rPr>
                        <w:t>FAX (978) 897-2321</w:t>
                      </w:r>
                    </w:p>
                    <w:p w:rsidR="00EE0F74" w:rsidRDefault="00EE0F74" w:rsidP="00EE0F74"/>
                  </w:txbxContent>
                </v:textbox>
              </v:rect>
            </w:pict>
          </mc:Fallback>
        </mc:AlternateContent>
      </w:r>
      <w:r>
        <w:rPr>
          <w:rFonts w:ascii="Times New" w:hAnsi="Times New"/>
          <w:noProof/>
          <w:sz w:val="33"/>
        </w:rPr>
        <w:drawing>
          <wp:inline distT="0" distB="0" distL="0" distR="0" wp14:anchorId="6C8AFBEB" wp14:editId="2AEF5ABD">
            <wp:extent cx="1809115" cy="1809115"/>
            <wp:effectExtent l="1905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74" w:rsidRDefault="00EE0F74" w:rsidP="00EE0F74">
      <w:pPr>
        <w:jc w:val="center"/>
        <w:rPr>
          <w:sz w:val="24"/>
        </w:rPr>
      </w:pPr>
    </w:p>
    <w:p w:rsidR="00EE0F74" w:rsidRDefault="00EE0F74" w:rsidP="00EE0F74">
      <w:pPr>
        <w:jc w:val="both"/>
        <w:rPr>
          <w:sz w:val="24"/>
        </w:rPr>
      </w:pPr>
    </w:p>
    <w:p w:rsidR="00EE0F74" w:rsidRDefault="00807C8D" w:rsidP="00EE0F74">
      <w:r>
        <w:t>September 11</w:t>
      </w:r>
      <w:r w:rsidR="00EE0F74">
        <w:t>, 201</w:t>
      </w:r>
      <w:r w:rsidR="00A77142">
        <w:t>3</w:t>
      </w:r>
    </w:p>
    <w:p w:rsidR="00EE0F74" w:rsidRDefault="00EE0F74" w:rsidP="00EE0F74"/>
    <w:p w:rsidR="00EE0F74" w:rsidRDefault="00EE0F74" w:rsidP="00EE0F74">
      <w:pPr>
        <w:jc w:val="center"/>
      </w:pPr>
    </w:p>
    <w:p w:rsidR="00EE0F74" w:rsidRDefault="00EE0F74" w:rsidP="00EE0F74">
      <w:pPr>
        <w:jc w:val="center"/>
      </w:pPr>
      <w:r>
        <w:t>LEGAL NOTICE OF PUBLIC HEARING</w:t>
      </w:r>
    </w:p>
    <w:p w:rsidR="00EE0F74" w:rsidRDefault="00EE0F74" w:rsidP="00EE0F74">
      <w:pPr>
        <w:jc w:val="both"/>
      </w:pPr>
    </w:p>
    <w:p w:rsidR="00EE0F74" w:rsidRDefault="00EE0F74" w:rsidP="00EE0F74">
      <w:pPr>
        <w:jc w:val="both"/>
      </w:pPr>
    </w:p>
    <w:p w:rsidR="00EE0F74" w:rsidRPr="009359CE" w:rsidRDefault="00EE0F74" w:rsidP="00EE0F74">
      <w:pPr>
        <w:pStyle w:val="BodyText2"/>
      </w:pPr>
      <w:r w:rsidRPr="009359CE">
        <w:t xml:space="preserve">Notice is hereby given that the Stow Planning Board will hold a public hearing on October </w:t>
      </w:r>
      <w:r w:rsidR="00F758BD" w:rsidRPr="009359CE">
        <w:t>8</w:t>
      </w:r>
      <w:r w:rsidRPr="009359CE">
        <w:t>, 2013 at 7:30 PM in the Stow Town Building, 380 Great Road, Stow, Massachusetts to discuss proposed amendments to the Stow Zoning Bylaw by:</w:t>
      </w:r>
    </w:p>
    <w:p w:rsidR="00EE0F74" w:rsidRPr="009359CE" w:rsidRDefault="00EE0F74" w:rsidP="00EE0F74">
      <w:pPr>
        <w:pStyle w:val="BodyText2"/>
      </w:pPr>
    </w:p>
    <w:p w:rsidR="00F758BD" w:rsidRPr="009359CE" w:rsidRDefault="00EE0F74" w:rsidP="009359CE">
      <w:pPr>
        <w:pStyle w:val="BodyText2"/>
      </w:pPr>
      <w:r w:rsidRPr="009359CE">
        <w:t xml:space="preserve">Adding </w:t>
      </w:r>
      <w:r w:rsidR="00F758BD" w:rsidRPr="009359CE">
        <w:t xml:space="preserve">a new Section 10 to adopt a </w:t>
      </w:r>
      <w:r w:rsidR="009359CE" w:rsidRPr="009359CE">
        <w:t xml:space="preserve">temporary moratorium </w:t>
      </w:r>
      <w:r w:rsidR="00F758BD" w:rsidRPr="009359CE">
        <w:t xml:space="preserve">on the use of land and or </w:t>
      </w:r>
      <w:r w:rsidR="009359CE" w:rsidRPr="009359CE">
        <w:t>structures</w:t>
      </w:r>
      <w:r w:rsidR="00F758BD" w:rsidRPr="009359CE">
        <w:t xml:space="preserve"> for Medical Marijuana Treatment Centers through November 30, 2014</w:t>
      </w:r>
      <w:r w:rsidR="00807C8D">
        <w:t>;</w:t>
      </w:r>
    </w:p>
    <w:p w:rsidR="00F758BD" w:rsidRPr="009359CE" w:rsidRDefault="00F758BD" w:rsidP="009359CE">
      <w:pPr>
        <w:pStyle w:val="BodyText2"/>
        <w:ind w:hanging="720"/>
      </w:pPr>
    </w:p>
    <w:p w:rsidR="00EE0F74" w:rsidRPr="009359CE" w:rsidRDefault="00EE0F74" w:rsidP="009359CE">
      <w:pPr>
        <w:pStyle w:val="BodyText2"/>
      </w:pPr>
      <w:r w:rsidRPr="009359CE">
        <w:t xml:space="preserve">Amending the </w:t>
      </w:r>
      <w:r w:rsidR="00F758BD" w:rsidRPr="009359CE">
        <w:t>8.9.4 (Inclusion of Affordable Housing), making</w:t>
      </w:r>
      <w:r w:rsidRPr="009359CE">
        <w:t xml:space="preserve"> non-substantive changes to the numbering of the bylaw</w:t>
      </w:r>
      <w:r w:rsidR="00F758BD" w:rsidRPr="009359CE">
        <w:t xml:space="preserve"> references and r</w:t>
      </w:r>
      <w:r w:rsidRPr="009359CE">
        <w:t>eplacing the word “</w:t>
      </w:r>
      <w:proofErr w:type="gramStart"/>
      <w:r w:rsidRPr="009359CE">
        <w:t>may</w:t>
      </w:r>
      <w:proofErr w:type="gramEnd"/>
      <w:r w:rsidRPr="009359CE">
        <w:t xml:space="preserve">” with the word “shall” </w:t>
      </w:r>
      <w:r w:rsidR="00F758BD" w:rsidRPr="009359CE">
        <w:t>to clarify the intent in determining the number</w:t>
      </w:r>
      <w:r w:rsidR="009359CE" w:rsidRPr="009359CE">
        <w:t xml:space="preserve"> of required affordable dwelling units. </w:t>
      </w:r>
    </w:p>
    <w:p w:rsidR="00EE0F74" w:rsidRPr="009359CE" w:rsidRDefault="00EE0F74" w:rsidP="00EE0F74">
      <w:pPr>
        <w:pStyle w:val="BodyText2"/>
      </w:pPr>
    </w:p>
    <w:p w:rsidR="00EE0F74" w:rsidRDefault="009359CE" w:rsidP="00EE0F74">
      <w:pPr>
        <w:pStyle w:val="BodyText2"/>
      </w:pPr>
      <w:r>
        <w:t>The proposed text</w:t>
      </w:r>
      <w:r w:rsidR="00EE0F74">
        <w:t xml:space="preserve"> may be viewed at the Office of the Planning Board or Office of the Town Clerk during normal business hours. </w:t>
      </w:r>
    </w:p>
    <w:p w:rsidR="00EE0F74" w:rsidRDefault="00EE0F74" w:rsidP="00EE0F74">
      <w:pPr>
        <w:spacing w:line="360" w:lineRule="auto"/>
        <w:jc w:val="both"/>
      </w:pPr>
    </w:p>
    <w:p w:rsidR="009359CE" w:rsidRDefault="00EE0F74" w:rsidP="00EE0F74">
      <w:pPr>
        <w:spacing w:line="360" w:lineRule="auto"/>
        <w:jc w:val="both"/>
      </w:pPr>
      <w:r>
        <w:t>Lori Clark</w:t>
      </w:r>
    </w:p>
    <w:p w:rsidR="00EE0F74" w:rsidRDefault="00EE0F74" w:rsidP="00EE0F74">
      <w:pPr>
        <w:spacing w:line="360" w:lineRule="auto"/>
        <w:jc w:val="both"/>
      </w:pPr>
      <w:r>
        <w:t>Chairman</w:t>
      </w:r>
    </w:p>
    <w:p w:rsidR="00AE51DD" w:rsidRDefault="00AE51DD"/>
    <w:p w:rsidR="00AE51DD" w:rsidRDefault="00AE51DD"/>
    <w:p w:rsidR="009359CE" w:rsidRDefault="009359CE"/>
    <w:p w:rsidR="009359CE" w:rsidRDefault="009359CE"/>
    <w:p w:rsidR="009359CE" w:rsidRDefault="009359CE"/>
    <w:p w:rsidR="009359CE" w:rsidRDefault="009359CE"/>
    <w:p w:rsidR="009359CE" w:rsidRDefault="009359CE"/>
    <w:p w:rsidR="009359CE" w:rsidRDefault="009359CE"/>
    <w:sectPr w:rsidR="009359CE" w:rsidSect="008A4CD0">
      <w:type w:val="continuous"/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DD"/>
    <w:rsid w:val="000C2BCA"/>
    <w:rsid w:val="000E0C0E"/>
    <w:rsid w:val="00213EBE"/>
    <w:rsid w:val="003058F6"/>
    <w:rsid w:val="003A20E5"/>
    <w:rsid w:val="003A3DD9"/>
    <w:rsid w:val="004452EE"/>
    <w:rsid w:val="004D394C"/>
    <w:rsid w:val="006712D3"/>
    <w:rsid w:val="00716CFF"/>
    <w:rsid w:val="00745088"/>
    <w:rsid w:val="00807C8D"/>
    <w:rsid w:val="00831755"/>
    <w:rsid w:val="008A4CD0"/>
    <w:rsid w:val="009359CE"/>
    <w:rsid w:val="00A77142"/>
    <w:rsid w:val="00AC407E"/>
    <w:rsid w:val="00AE51DD"/>
    <w:rsid w:val="00C14CA5"/>
    <w:rsid w:val="00C4339D"/>
    <w:rsid w:val="00DA113D"/>
    <w:rsid w:val="00DE518C"/>
    <w:rsid w:val="00DF3D19"/>
    <w:rsid w:val="00E80597"/>
    <w:rsid w:val="00EE0F74"/>
    <w:rsid w:val="00F11869"/>
    <w:rsid w:val="00F4136A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D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A4CD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8A4CD0"/>
    <w:pPr>
      <w:keepNext/>
      <w:keepLines/>
      <w:spacing w:before="240" w:after="120" w:line="280" w:lineRule="exact"/>
      <w:outlineLvl w:val="2"/>
    </w:pPr>
    <w:rPr>
      <w:b/>
      <w:i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8A4CD0"/>
    <w:rPr>
      <w:rFonts w:ascii="Arial" w:hAnsi="Arial"/>
      <w:sz w:val="22"/>
    </w:rPr>
  </w:style>
  <w:style w:type="paragraph" w:styleId="MessageHeader">
    <w:name w:val="Message Header"/>
    <w:basedOn w:val="BodyText"/>
    <w:semiHidden/>
    <w:rsid w:val="008A4CD0"/>
    <w:pPr>
      <w:keepLines/>
      <w:tabs>
        <w:tab w:val="left" w:pos="3600"/>
        <w:tab w:val="left" w:pos="4680"/>
      </w:tabs>
      <w:ind w:left="1080" w:hanging="1080"/>
    </w:pPr>
  </w:style>
  <w:style w:type="paragraph" w:customStyle="1" w:styleId="MessageHeaderLast">
    <w:name w:val="Message Header Last"/>
    <w:basedOn w:val="MessageHeader"/>
    <w:next w:val="Pages"/>
    <w:rsid w:val="008A4CD0"/>
    <w:pPr>
      <w:spacing w:after="360"/>
    </w:pPr>
  </w:style>
  <w:style w:type="paragraph" w:customStyle="1" w:styleId="Pages">
    <w:name w:val="Pages"/>
    <w:basedOn w:val="BodyText"/>
    <w:next w:val="Heading1"/>
    <w:rsid w:val="008A4CD0"/>
  </w:style>
  <w:style w:type="paragraph" w:customStyle="1" w:styleId="DocumentLabel">
    <w:name w:val="Document Label"/>
    <w:basedOn w:val="Normal"/>
    <w:next w:val="BodyText"/>
    <w:rsid w:val="008A4CD0"/>
    <w:pPr>
      <w:keepNext/>
      <w:keepLines/>
      <w:spacing w:before="360" w:after="480"/>
    </w:pPr>
    <w:rPr>
      <w:caps/>
      <w:spacing w:val="180"/>
      <w:kern w:val="28"/>
      <w:sz w:val="32"/>
    </w:rPr>
  </w:style>
  <w:style w:type="paragraph" w:customStyle="1" w:styleId="ReturnAddress">
    <w:name w:val="Return Address"/>
    <w:basedOn w:val="Normal"/>
    <w:rsid w:val="008A4CD0"/>
    <w:pPr>
      <w:keepLines/>
      <w:ind w:right="4320"/>
    </w:pPr>
  </w:style>
  <w:style w:type="paragraph" w:customStyle="1" w:styleId="CompanyName">
    <w:name w:val="Company Name"/>
    <w:basedOn w:val="BodyText"/>
    <w:next w:val="Normal"/>
    <w:rsid w:val="008A4CD0"/>
    <w:pPr>
      <w:keepNext/>
      <w:keepLines/>
      <w:spacing w:after="0"/>
    </w:pPr>
    <w:rPr>
      <w:b/>
      <w:caps/>
    </w:rPr>
  </w:style>
  <w:style w:type="paragraph" w:customStyle="1" w:styleId="MessageHeaderFirst">
    <w:name w:val="Message Header First"/>
    <w:basedOn w:val="MessageHeader"/>
    <w:next w:val="MessageHeader"/>
    <w:rsid w:val="008A4CD0"/>
    <w:pPr>
      <w:spacing w:before="120"/>
    </w:pPr>
  </w:style>
  <w:style w:type="character" w:customStyle="1" w:styleId="MessageHeaderLabel">
    <w:name w:val="Message Header Label"/>
    <w:rsid w:val="008A4CD0"/>
    <w:rPr>
      <w:b/>
      <w:caps/>
      <w:sz w:val="20"/>
    </w:rPr>
  </w:style>
  <w:style w:type="paragraph" w:styleId="BodyText">
    <w:name w:val="Body Text"/>
    <w:basedOn w:val="Normal"/>
    <w:semiHidden/>
    <w:rsid w:val="008A4CD0"/>
    <w:pPr>
      <w:spacing w:after="120"/>
    </w:pPr>
  </w:style>
  <w:style w:type="paragraph" w:styleId="BodyTextIndent">
    <w:name w:val="Body Text Indent"/>
    <w:basedOn w:val="Normal"/>
    <w:semiHidden/>
    <w:rsid w:val="008A4CD0"/>
    <w:pPr>
      <w:ind w:firstLine="720"/>
    </w:pPr>
  </w:style>
  <w:style w:type="paragraph" w:styleId="BodyText2">
    <w:name w:val="Body Text 2"/>
    <w:basedOn w:val="Normal"/>
    <w:semiHidden/>
    <w:rsid w:val="008A4CD0"/>
    <w:pPr>
      <w:spacing w:line="360" w:lineRule="auto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0E0C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D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A4CD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C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8A4CD0"/>
    <w:pPr>
      <w:keepNext/>
      <w:keepLines/>
      <w:spacing w:before="240" w:after="120" w:line="280" w:lineRule="exact"/>
      <w:outlineLvl w:val="2"/>
    </w:pPr>
    <w:rPr>
      <w:b/>
      <w:i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8A4CD0"/>
    <w:rPr>
      <w:rFonts w:ascii="Arial" w:hAnsi="Arial"/>
      <w:sz w:val="22"/>
    </w:rPr>
  </w:style>
  <w:style w:type="paragraph" w:styleId="MessageHeader">
    <w:name w:val="Message Header"/>
    <w:basedOn w:val="BodyText"/>
    <w:semiHidden/>
    <w:rsid w:val="008A4CD0"/>
    <w:pPr>
      <w:keepLines/>
      <w:tabs>
        <w:tab w:val="left" w:pos="3600"/>
        <w:tab w:val="left" w:pos="4680"/>
      </w:tabs>
      <w:ind w:left="1080" w:hanging="1080"/>
    </w:pPr>
  </w:style>
  <w:style w:type="paragraph" w:customStyle="1" w:styleId="MessageHeaderLast">
    <w:name w:val="Message Header Last"/>
    <w:basedOn w:val="MessageHeader"/>
    <w:next w:val="Pages"/>
    <w:rsid w:val="008A4CD0"/>
    <w:pPr>
      <w:spacing w:after="360"/>
    </w:pPr>
  </w:style>
  <w:style w:type="paragraph" w:customStyle="1" w:styleId="Pages">
    <w:name w:val="Pages"/>
    <w:basedOn w:val="BodyText"/>
    <w:next w:val="Heading1"/>
    <w:rsid w:val="008A4CD0"/>
  </w:style>
  <w:style w:type="paragraph" w:customStyle="1" w:styleId="DocumentLabel">
    <w:name w:val="Document Label"/>
    <w:basedOn w:val="Normal"/>
    <w:next w:val="BodyText"/>
    <w:rsid w:val="008A4CD0"/>
    <w:pPr>
      <w:keepNext/>
      <w:keepLines/>
      <w:spacing w:before="360" w:after="480"/>
    </w:pPr>
    <w:rPr>
      <w:caps/>
      <w:spacing w:val="180"/>
      <w:kern w:val="28"/>
      <w:sz w:val="32"/>
    </w:rPr>
  </w:style>
  <w:style w:type="paragraph" w:customStyle="1" w:styleId="ReturnAddress">
    <w:name w:val="Return Address"/>
    <w:basedOn w:val="Normal"/>
    <w:rsid w:val="008A4CD0"/>
    <w:pPr>
      <w:keepLines/>
      <w:ind w:right="4320"/>
    </w:pPr>
  </w:style>
  <w:style w:type="paragraph" w:customStyle="1" w:styleId="CompanyName">
    <w:name w:val="Company Name"/>
    <w:basedOn w:val="BodyText"/>
    <w:next w:val="Normal"/>
    <w:rsid w:val="008A4CD0"/>
    <w:pPr>
      <w:keepNext/>
      <w:keepLines/>
      <w:spacing w:after="0"/>
    </w:pPr>
    <w:rPr>
      <w:b/>
      <w:caps/>
    </w:rPr>
  </w:style>
  <w:style w:type="paragraph" w:customStyle="1" w:styleId="MessageHeaderFirst">
    <w:name w:val="Message Header First"/>
    <w:basedOn w:val="MessageHeader"/>
    <w:next w:val="MessageHeader"/>
    <w:rsid w:val="008A4CD0"/>
    <w:pPr>
      <w:spacing w:before="120"/>
    </w:pPr>
  </w:style>
  <w:style w:type="character" w:customStyle="1" w:styleId="MessageHeaderLabel">
    <w:name w:val="Message Header Label"/>
    <w:rsid w:val="008A4CD0"/>
    <w:rPr>
      <w:b/>
      <w:caps/>
      <w:sz w:val="20"/>
    </w:rPr>
  </w:style>
  <w:style w:type="paragraph" w:styleId="BodyText">
    <w:name w:val="Body Text"/>
    <w:basedOn w:val="Normal"/>
    <w:semiHidden/>
    <w:rsid w:val="008A4CD0"/>
    <w:pPr>
      <w:spacing w:after="120"/>
    </w:pPr>
  </w:style>
  <w:style w:type="paragraph" w:styleId="BodyTextIndent">
    <w:name w:val="Body Text Indent"/>
    <w:basedOn w:val="Normal"/>
    <w:semiHidden/>
    <w:rsid w:val="008A4CD0"/>
    <w:pPr>
      <w:ind w:firstLine="720"/>
    </w:pPr>
  </w:style>
  <w:style w:type="paragraph" w:styleId="BodyText2">
    <w:name w:val="Body Text 2"/>
    <w:basedOn w:val="Normal"/>
    <w:semiHidden/>
    <w:rsid w:val="008A4CD0"/>
    <w:pPr>
      <w:spacing w:line="360" w:lineRule="auto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0E0C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Stow, Planning Board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</dc:creator>
  <cp:lastModifiedBy>Jesse Steadman</cp:lastModifiedBy>
  <cp:revision>2</cp:revision>
  <cp:lastPrinted>2012-07-26T19:14:00Z</cp:lastPrinted>
  <dcterms:created xsi:type="dcterms:W3CDTF">2013-09-12T18:59:00Z</dcterms:created>
  <dcterms:modified xsi:type="dcterms:W3CDTF">2013-09-12T18:59:00Z</dcterms:modified>
</cp:coreProperties>
</file>