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02" w:rsidRDefault="00806D02" w:rsidP="00806D02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Board of Assessors</w:t>
      </w:r>
    </w:p>
    <w:p w:rsidR="00806D02" w:rsidRDefault="00185E74" w:rsidP="00806D02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</w:p>
    <w:p w:rsidR="00806D02" w:rsidRDefault="00806D02" w:rsidP="00806D02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:rsidR="00806D02" w:rsidRDefault="00806D02" w:rsidP="00806D02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 xml:space="preserve">June </w:t>
      </w:r>
      <w:r w:rsidR="00C66C9B">
        <w:rPr>
          <w:rFonts w:cs="Times New Roman"/>
        </w:rPr>
        <w:t>27</w:t>
      </w:r>
      <w:r>
        <w:rPr>
          <w:rFonts w:cs="Times New Roman"/>
        </w:rPr>
        <w:t>, 2017</w:t>
      </w:r>
    </w:p>
    <w:p w:rsidR="00806D02" w:rsidRDefault="00806D02" w:rsidP="00806D02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6:00 pm</w:t>
      </w:r>
    </w:p>
    <w:p w:rsidR="00806D02" w:rsidRDefault="00806D02" w:rsidP="00806D02">
      <w:pPr>
        <w:pStyle w:val="NoSpacing"/>
        <w:jc w:val="center"/>
        <w:rPr>
          <w:rFonts w:cs="Times New Roman"/>
        </w:rPr>
      </w:pPr>
    </w:p>
    <w:p w:rsidR="00806D02" w:rsidRDefault="00806D02" w:rsidP="00806D02">
      <w:pPr>
        <w:pStyle w:val="NoSpacing"/>
        <w:jc w:val="center"/>
        <w:rPr>
          <w:rFonts w:cs="Times New Roman"/>
        </w:rPr>
      </w:pPr>
    </w:p>
    <w:p w:rsidR="00806D02" w:rsidRDefault="00806D02" w:rsidP="00894090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Present: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Tim Hammond</w:t>
      </w:r>
      <w:r w:rsidR="00185E74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Helen Townsend, </w:t>
      </w:r>
      <w:r w:rsidR="00185E74">
        <w:rPr>
          <w:rFonts w:cs="Times New Roman"/>
          <w:sz w:val="20"/>
          <w:szCs w:val="20"/>
        </w:rPr>
        <w:t>K</w:t>
      </w:r>
      <w:r>
        <w:rPr>
          <w:rFonts w:cs="Times New Roman"/>
          <w:sz w:val="20"/>
          <w:szCs w:val="20"/>
        </w:rPr>
        <w:t>athleen Stanley</w:t>
      </w:r>
      <w:r w:rsidR="00185E74">
        <w:rPr>
          <w:rFonts w:cs="Times New Roman"/>
          <w:sz w:val="20"/>
          <w:szCs w:val="20"/>
        </w:rPr>
        <w:t xml:space="preserve"> and </w:t>
      </w:r>
      <w:r>
        <w:rPr>
          <w:rFonts w:cs="Times New Roman"/>
          <w:sz w:val="20"/>
          <w:szCs w:val="20"/>
        </w:rPr>
        <w:t xml:space="preserve">Terri </w:t>
      </w:r>
      <w:proofErr w:type="spellStart"/>
      <w:r>
        <w:rPr>
          <w:rFonts w:cs="Times New Roman"/>
          <w:sz w:val="20"/>
          <w:szCs w:val="20"/>
        </w:rPr>
        <w:t>Longtine</w:t>
      </w:r>
      <w:proofErr w:type="spellEnd"/>
      <w:r>
        <w:rPr>
          <w:rFonts w:cs="Times New Roman"/>
          <w:sz w:val="20"/>
          <w:szCs w:val="20"/>
        </w:rPr>
        <w:t xml:space="preserve">.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806D02" w:rsidRDefault="00806D02" w:rsidP="00806D02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Interested Parties: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None</w:t>
      </w:r>
    </w:p>
    <w:p w:rsidR="00806D02" w:rsidRDefault="00806D02" w:rsidP="00806D02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806D02" w:rsidRPr="00185E74" w:rsidRDefault="00806D02" w:rsidP="00806D02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Regular Meeting Opened:  </w:t>
      </w:r>
      <w:r w:rsidR="00185E74">
        <w:rPr>
          <w:rFonts w:cs="Times New Roman"/>
          <w:b/>
          <w:sz w:val="20"/>
          <w:szCs w:val="20"/>
        </w:rPr>
        <w:tab/>
      </w:r>
      <w:r w:rsidR="00185E74" w:rsidRPr="00185E74">
        <w:rPr>
          <w:rFonts w:cs="Times New Roman"/>
          <w:sz w:val="20"/>
          <w:szCs w:val="20"/>
        </w:rPr>
        <w:t>6:05 pm</w:t>
      </w:r>
    </w:p>
    <w:p w:rsidR="00806D02" w:rsidRDefault="00806D02" w:rsidP="00806D02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</w:p>
    <w:p w:rsidR="00185E74" w:rsidRDefault="00806D02" w:rsidP="00806D02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Approve Minutes: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185E74">
        <w:rPr>
          <w:rFonts w:cs="Times New Roman"/>
          <w:sz w:val="20"/>
          <w:szCs w:val="20"/>
        </w:rPr>
        <w:t xml:space="preserve">(HT) made a motion and (TH) seconded to approve the minutes of </w:t>
      </w:r>
    </w:p>
    <w:p w:rsidR="00806D02" w:rsidRDefault="00C5321A" w:rsidP="00185E74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May 23, 2017</w:t>
      </w:r>
      <w:r w:rsidR="00185E74">
        <w:rPr>
          <w:rFonts w:cs="Times New Roman"/>
          <w:sz w:val="20"/>
          <w:szCs w:val="20"/>
        </w:rPr>
        <w:t>, vote unanimous.</w:t>
      </w:r>
    </w:p>
    <w:p w:rsidR="00185E74" w:rsidRDefault="00185E74" w:rsidP="00185E74">
      <w:pPr>
        <w:pStyle w:val="NoSpacing"/>
        <w:ind w:left="2880"/>
        <w:rPr>
          <w:rFonts w:cs="Times New Roman"/>
          <w:sz w:val="20"/>
          <w:szCs w:val="20"/>
        </w:rPr>
      </w:pPr>
    </w:p>
    <w:p w:rsidR="00185E74" w:rsidRDefault="00185E74" w:rsidP="00185E74">
      <w:pPr>
        <w:pStyle w:val="NoSpacing"/>
        <w:ind w:left="2880"/>
        <w:rPr>
          <w:rFonts w:cs="Times New Roman"/>
          <w:sz w:val="20"/>
          <w:szCs w:val="20"/>
        </w:rPr>
      </w:pPr>
    </w:p>
    <w:p w:rsidR="00806D02" w:rsidRDefault="00806D02" w:rsidP="00806D02">
      <w:pPr>
        <w:pStyle w:val="NoSpacing"/>
        <w:ind w:left="2880" w:hanging="2880"/>
        <w:rPr>
          <w:rFonts w:cs="Times New Roman"/>
          <w:sz w:val="20"/>
          <w:szCs w:val="20"/>
        </w:rPr>
      </w:pPr>
    </w:p>
    <w:p w:rsidR="00806D02" w:rsidRDefault="00806D02" w:rsidP="00806D02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Review</w:t>
      </w:r>
      <w:r w:rsidR="00894090">
        <w:rPr>
          <w:rFonts w:cs="Times New Roman"/>
          <w:sz w:val="20"/>
          <w:szCs w:val="20"/>
        </w:rPr>
        <w:t>ed</w:t>
      </w:r>
      <w:r>
        <w:rPr>
          <w:rFonts w:cs="Times New Roman"/>
          <w:sz w:val="20"/>
          <w:szCs w:val="20"/>
        </w:rPr>
        <w:t xml:space="preserve"> and sign</w:t>
      </w:r>
      <w:r w:rsidR="00894090">
        <w:rPr>
          <w:rFonts w:cs="Times New Roman"/>
          <w:sz w:val="20"/>
          <w:szCs w:val="20"/>
        </w:rPr>
        <w:t>ed</w:t>
      </w:r>
      <w:r>
        <w:rPr>
          <w:rFonts w:cs="Times New Roman"/>
          <w:sz w:val="20"/>
          <w:szCs w:val="20"/>
        </w:rPr>
        <w:t xml:space="preserve"> various RE and MV Commitments and Abatements</w:t>
      </w:r>
      <w:r w:rsidR="00894090">
        <w:rPr>
          <w:rFonts w:cs="Times New Roman"/>
          <w:sz w:val="20"/>
          <w:szCs w:val="20"/>
        </w:rPr>
        <w:t>.</w:t>
      </w:r>
    </w:p>
    <w:p w:rsidR="00E112E0" w:rsidRDefault="00E112E0" w:rsidP="00E112E0">
      <w:pPr>
        <w:pStyle w:val="NoSpacing"/>
        <w:ind w:left="2160"/>
        <w:rPr>
          <w:rFonts w:cs="Times New Roman"/>
          <w:sz w:val="20"/>
          <w:szCs w:val="20"/>
        </w:rPr>
      </w:pPr>
    </w:p>
    <w:p w:rsidR="00806D02" w:rsidRDefault="00806D02" w:rsidP="00806D02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Vision </w:t>
      </w:r>
      <w:proofErr w:type="gramStart"/>
      <w:r>
        <w:rPr>
          <w:rFonts w:cs="Times New Roman"/>
          <w:sz w:val="20"/>
          <w:szCs w:val="20"/>
        </w:rPr>
        <w:t>contract</w:t>
      </w:r>
      <w:r w:rsidR="00844FFC">
        <w:rPr>
          <w:rFonts w:cs="Times New Roman"/>
          <w:sz w:val="20"/>
          <w:szCs w:val="20"/>
        </w:rPr>
        <w:t xml:space="preserve"> </w:t>
      </w:r>
      <w:r w:rsidR="00894090">
        <w:rPr>
          <w:rFonts w:cs="Times New Roman"/>
          <w:sz w:val="20"/>
          <w:szCs w:val="20"/>
        </w:rPr>
        <w:t xml:space="preserve"> has</w:t>
      </w:r>
      <w:proofErr w:type="gramEnd"/>
      <w:r w:rsidR="00894090">
        <w:rPr>
          <w:rFonts w:cs="Times New Roman"/>
          <w:sz w:val="20"/>
          <w:szCs w:val="20"/>
        </w:rPr>
        <w:t xml:space="preserve"> been signed and is all set to move forward.</w:t>
      </w:r>
    </w:p>
    <w:p w:rsidR="00E112E0" w:rsidRDefault="00E112E0" w:rsidP="00E112E0">
      <w:pPr>
        <w:pStyle w:val="NoSpacing"/>
        <w:rPr>
          <w:rFonts w:cs="Times New Roman"/>
          <w:sz w:val="20"/>
          <w:szCs w:val="20"/>
        </w:rPr>
      </w:pPr>
    </w:p>
    <w:p w:rsidR="00894090" w:rsidRDefault="00894090" w:rsidP="00806D02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Mosher, Clayton re: Isaac Way split</w:t>
      </w:r>
      <w:r w:rsidR="00E112E0">
        <w:rPr>
          <w:rFonts w:cs="Times New Roman"/>
          <w:sz w:val="20"/>
          <w:szCs w:val="20"/>
        </w:rPr>
        <w:t>. (KS) will contact Mr. Mosher to go over the status of his chapter designation.</w:t>
      </w:r>
    </w:p>
    <w:p w:rsidR="00E112E0" w:rsidRDefault="00E112E0" w:rsidP="00E112E0">
      <w:pPr>
        <w:pStyle w:val="NoSpacing"/>
        <w:rPr>
          <w:rFonts w:cs="Times New Roman"/>
          <w:sz w:val="20"/>
          <w:szCs w:val="20"/>
        </w:rPr>
      </w:pPr>
    </w:p>
    <w:p w:rsidR="00E112E0" w:rsidRDefault="00894090" w:rsidP="00894090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Christian, Lisa </w:t>
      </w:r>
      <w:r w:rsidR="00E112E0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</w:t>
      </w:r>
      <w:r w:rsidR="00E112E0">
        <w:rPr>
          <w:rFonts w:cs="Times New Roman"/>
          <w:sz w:val="20"/>
          <w:szCs w:val="20"/>
        </w:rPr>
        <w:t xml:space="preserve">(HT) signed new </w:t>
      </w:r>
      <w:proofErr w:type="gramStart"/>
      <w:r w:rsidR="00E112E0">
        <w:rPr>
          <w:rFonts w:cs="Times New Roman"/>
          <w:sz w:val="20"/>
          <w:szCs w:val="20"/>
        </w:rPr>
        <w:t>lien .</w:t>
      </w:r>
      <w:proofErr w:type="gramEnd"/>
      <w:r w:rsidR="00E112E0">
        <w:rPr>
          <w:rFonts w:cs="Times New Roman"/>
          <w:sz w:val="20"/>
          <w:szCs w:val="20"/>
        </w:rPr>
        <w:t xml:space="preserve"> </w:t>
      </w:r>
    </w:p>
    <w:p w:rsidR="00E112E0" w:rsidRDefault="00E112E0" w:rsidP="00E112E0">
      <w:pPr>
        <w:pStyle w:val="NoSpacing"/>
        <w:rPr>
          <w:rFonts w:cs="Times New Roman"/>
          <w:sz w:val="20"/>
          <w:szCs w:val="20"/>
        </w:rPr>
      </w:pPr>
    </w:p>
    <w:p w:rsidR="00E112E0" w:rsidRDefault="00E112E0" w:rsidP="00894090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Robert Mason Sr. – Released previous lien from Mr. Mason’s parents. Created new lien for renewal and name changes. </w:t>
      </w:r>
    </w:p>
    <w:p w:rsidR="00E112E0" w:rsidRDefault="00E112E0" w:rsidP="00E112E0">
      <w:pPr>
        <w:pStyle w:val="NoSpacing"/>
        <w:rPr>
          <w:rFonts w:cs="Times New Roman"/>
          <w:sz w:val="20"/>
          <w:szCs w:val="20"/>
        </w:rPr>
      </w:pPr>
    </w:p>
    <w:p w:rsidR="00E112E0" w:rsidRDefault="00E112E0" w:rsidP="00894090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Rexford Baker – Submitted renewal. Released previous lien. Created and signed new lien to reflect name changes.</w:t>
      </w:r>
    </w:p>
    <w:p w:rsidR="00E112E0" w:rsidRDefault="00E112E0" w:rsidP="00E112E0">
      <w:pPr>
        <w:pStyle w:val="NoSpacing"/>
        <w:rPr>
          <w:rFonts w:cs="Times New Roman"/>
          <w:sz w:val="20"/>
          <w:szCs w:val="20"/>
        </w:rPr>
      </w:pPr>
    </w:p>
    <w:p w:rsidR="00894090" w:rsidRDefault="00E112E0" w:rsidP="00894090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North Sea Partners – Submitted renew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als. Released previous lien. Created and signed new lien to reflect name changes. </w:t>
      </w:r>
      <w:proofErr w:type="spellStart"/>
      <w:r>
        <w:rPr>
          <w:rFonts w:cs="Times New Roman"/>
          <w:sz w:val="20"/>
          <w:szCs w:val="20"/>
        </w:rPr>
        <w:t>Sec’y</w:t>
      </w:r>
      <w:proofErr w:type="spellEnd"/>
      <w:r>
        <w:rPr>
          <w:rFonts w:cs="Times New Roman"/>
          <w:sz w:val="20"/>
          <w:szCs w:val="20"/>
        </w:rPr>
        <w:t xml:space="preserve"> will submit all liens to WROD for recording.</w:t>
      </w:r>
    </w:p>
    <w:p w:rsidR="00E112E0" w:rsidRDefault="00E112E0" w:rsidP="00E112E0">
      <w:pPr>
        <w:pStyle w:val="NoSpacing"/>
        <w:rPr>
          <w:rFonts w:cs="Times New Roman"/>
          <w:sz w:val="20"/>
          <w:szCs w:val="20"/>
        </w:rPr>
      </w:pPr>
    </w:p>
    <w:p w:rsidR="00BC11FC" w:rsidRDefault="00BC11FC" w:rsidP="00BC11FC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Mass Audubon – </w:t>
      </w:r>
      <w:r w:rsidR="00E112E0">
        <w:rPr>
          <w:rFonts w:cs="Times New Roman"/>
          <w:sz w:val="20"/>
          <w:szCs w:val="20"/>
        </w:rPr>
        <w:t xml:space="preserve">re: Lot C1 parcel on Hubbardston Rd. </w:t>
      </w:r>
      <w:r w:rsidR="00894090">
        <w:rPr>
          <w:rFonts w:cs="Times New Roman"/>
          <w:sz w:val="20"/>
          <w:szCs w:val="20"/>
        </w:rPr>
        <w:t xml:space="preserve">They submitted their 3ABC form previously. </w:t>
      </w:r>
      <w:r w:rsidR="00E112E0">
        <w:rPr>
          <w:rFonts w:cs="Times New Roman"/>
          <w:sz w:val="20"/>
          <w:szCs w:val="20"/>
        </w:rPr>
        <w:t xml:space="preserve">They requested that Lot C1 be </w:t>
      </w:r>
      <w:r w:rsidR="00894090">
        <w:rPr>
          <w:rFonts w:cs="Times New Roman"/>
          <w:sz w:val="20"/>
          <w:szCs w:val="20"/>
        </w:rPr>
        <w:t>added to the list of exempt parcels that was previously omitted from the list.</w:t>
      </w:r>
      <w:r w:rsidR="00E112E0">
        <w:rPr>
          <w:rFonts w:cs="Times New Roman"/>
          <w:sz w:val="20"/>
          <w:szCs w:val="20"/>
        </w:rPr>
        <w:t xml:space="preserve"> They were originally goi</w:t>
      </w:r>
      <w:r w:rsidR="00894090">
        <w:rPr>
          <w:rFonts w:cs="Times New Roman"/>
          <w:sz w:val="20"/>
          <w:szCs w:val="20"/>
        </w:rPr>
        <w:t xml:space="preserve">ng to sell the parcel as a buildable lot. The parcel did not have a passing soil percolation </w:t>
      </w:r>
      <w:proofErr w:type="gramStart"/>
      <w:r w:rsidR="00894090">
        <w:rPr>
          <w:rFonts w:cs="Times New Roman"/>
          <w:sz w:val="20"/>
          <w:szCs w:val="20"/>
        </w:rPr>
        <w:t>test</w:t>
      </w:r>
      <w:r w:rsidR="00E112E0">
        <w:rPr>
          <w:rFonts w:cs="Times New Roman"/>
          <w:sz w:val="20"/>
          <w:szCs w:val="20"/>
        </w:rPr>
        <w:t>,</w:t>
      </w:r>
      <w:proofErr w:type="gramEnd"/>
      <w:r w:rsidR="00E112E0">
        <w:rPr>
          <w:rFonts w:cs="Times New Roman"/>
          <w:sz w:val="20"/>
          <w:szCs w:val="20"/>
        </w:rPr>
        <w:t xml:space="preserve"> t</w:t>
      </w:r>
      <w:r w:rsidR="00894090">
        <w:rPr>
          <w:rFonts w:cs="Times New Roman"/>
          <w:sz w:val="20"/>
          <w:szCs w:val="20"/>
        </w:rPr>
        <w:t xml:space="preserve">herefore, they would like to add it to their list of exempt parcels. </w:t>
      </w:r>
    </w:p>
    <w:p w:rsidR="00E112E0" w:rsidRDefault="00E112E0" w:rsidP="00E112E0">
      <w:pPr>
        <w:pStyle w:val="NoSpacing"/>
        <w:ind w:left="144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(HT) moved to accept Lot C1 as an exempt parcel. (TH) seconded. Vote unanimous.</w:t>
      </w:r>
    </w:p>
    <w:p w:rsidR="00944E12" w:rsidRDefault="00944E12" w:rsidP="00944E12">
      <w:pPr>
        <w:pStyle w:val="NoSpacing"/>
        <w:rPr>
          <w:rFonts w:cs="Times New Roman"/>
          <w:sz w:val="20"/>
          <w:szCs w:val="20"/>
        </w:rPr>
      </w:pPr>
    </w:p>
    <w:p w:rsidR="00944E12" w:rsidRDefault="00944E12" w:rsidP="00806D02">
      <w:pPr>
        <w:pStyle w:val="NoSpacing"/>
        <w:ind w:left="630"/>
        <w:rPr>
          <w:rFonts w:cs="Times New Roman"/>
          <w:sz w:val="20"/>
          <w:szCs w:val="20"/>
        </w:rPr>
      </w:pPr>
    </w:p>
    <w:p w:rsidR="00894090" w:rsidRDefault="00806D02" w:rsidP="00806D02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Next Meeting:</w:t>
      </w:r>
      <w:r>
        <w:rPr>
          <w:rFonts w:cs="Times New Roman"/>
          <w:b/>
          <w:sz w:val="20"/>
          <w:szCs w:val="20"/>
        </w:rPr>
        <w:tab/>
      </w:r>
      <w:r w:rsidR="00894090">
        <w:rPr>
          <w:rFonts w:cs="Times New Roman"/>
          <w:b/>
          <w:sz w:val="20"/>
          <w:szCs w:val="20"/>
        </w:rPr>
        <w:tab/>
      </w:r>
      <w:r w:rsidR="00185E74" w:rsidRPr="00185E74">
        <w:rPr>
          <w:rFonts w:cs="Times New Roman"/>
          <w:sz w:val="20"/>
          <w:szCs w:val="20"/>
        </w:rPr>
        <w:t>September 12, 2107</w:t>
      </w:r>
    </w:p>
    <w:p w:rsidR="00894090" w:rsidRDefault="00894090" w:rsidP="00806D02">
      <w:pPr>
        <w:pStyle w:val="NoSpacing"/>
        <w:rPr>
          <w:rFonts w:cs="Times New Roman"/>
          <w:sz w:val="20"/>
          <w:szCs w:val="20"/>
        </w:rPr>
      </w:pPr>
    </w:p>
    <w:p w:rsidR="00894090" w:rsidRDefault="00894090" w:rsidP="00806D02">
      <w:pPr>
        <w:pStyle w:val="NoSpacing"/>
        <w:rPr>
          <w:rFonts w:cs="Times New Roman"/>
          <w:sz w:val="20"/>
          <w:szCs w:val="20"/>
        </w:rPr>
      </w:pPr>
      <w:r w:rsidRPr="00894090">
        <w:rPr>
          <w:rFonts w:cs="Times New Roman"/>
          <w:b/>
          <w:sz w:val="20"/>
          <w:szCs w:val="20"/>
        </w:rPr>
        <w:t>Board Adjourned: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  <w:t>7:10 pm</w:t>
      </w:r>
    </w:p>
    <w:p w:rsidR="00185E74" w:rsidRDefault="00185E74" w:rsidP="00806D02">
      <w:pPr>
        <w:pStyle w:val="NoSpacing"/>
        <w:rPr>
          <w:rFonts w:cs="Times New Roman"/>
          <w:sz w:val="20"/>
          <w:szCs w:val="20"/>
        </w:rPr>
      </w:pPr>
    </w:p>
    <w:p w:rsidR="00185E74" w:rsidRDefault="00185E74" w:rsidP="00806D02">
      <w:pPr>
        <w:pStyle w:val="NoSpacing"/>
        <w:rPr>
          <w:rFonts w:cs="Times New Roman"/>
          <w:sz w:val="20"/>
          <w:szCs w:val="20"/>
        </w:rPr>
      </w:pPr>
    </w:p>
    <w:p w:rsidR="00894090" w:rsidRDefault="00185E74" w:rsidP="00806D02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Respectfully submitted,</w:t>
      </w:r>
      <w:r w:rsidR="00894090">
        <w:rPr>
          <w:rFonts w:cs="Times New Roman"/>
          <w:sz w:val="20"/>
          <w:szCs w:val="20"/>
        </w:rPr>
        <w:t xml:space="preserve">    </w:t>
      </w:r>
    </w:p>
    <w:p w:rsidR="00185E74" w:rsidRPr="00185E74" w:rsidRDefault="00185E74" w:rsidP="00806D02">
      <w:pPr>
        <w:pStyle w:val="NoSpacing"/>
        <w:rPr>
          <w:rFonts w:ascii="Segoe Script" w:hAnsi="Segoe Script" w:cs="Times New Roman"/>
          <w:i/>
          <w:sz w:val="20"/>
          <w:szCs w:val="20"/>
        </w:rPr>
      </w:pPr>
      <w:r w:rsidRPr="00185E74">
        <w:rPr>
          <w:rFonts w:ascii="Segoe Script" w:hAnsi="Segoe Script" w:cs="Times New Roman"/>
          <w:i/>
          <w:sz w:val="20"/>
          <w:szCs w:val="20"/>
        </w:rPr>
        <w:t xml:space="preserve">Terri </w:t>
      </w:r>
      <w:proofErr w:type="spellStart"/>
      <w:r w:rsidRPr="00185E74">
        <w:rPr>
          <w:rFonts w:ascii="Segoe Script" w:hAnsi="Segoe Script" w:cs="Times New Roman"/>
          <w:i/>
          <w:sz w:val="20"/>
          <w:szCs w:val="20"/>
        </w:rPr>
        <w:t>Longtine</w:t>
      </w:r>
      <w:proofErr w:type="spellEnd"/>
    </w:p>
    <w:sectPr w:rsidR="00185E74" w:rsidRPr="0018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48B1"/>
    <w:multiLevelType w:val="hybridMultilevel"/>
    <w:tmpl w:val="71309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02"/>
    <w:rsid w:val="00185E74"/>
    <w:rsid w:val="0054106E"/>
    <w:rsid w:val="005B6177"/>
    <w:rsid w:val="00806D02"/>
    <w:rsid w:val="00844FFC"/>
    <w:rsid w:val="00894090"/>
    <w:rsid w:val="00944E12"/>
    <w:rsid w:val="00BC11FC"/>
    <w:rsid w:val="00C5321A"/>
    <w:rsid w:val="00C66C9B"/>
    <w:rsid w:val="00DC45E3"/>
    <w:rsid w:val="00E112E0"/>
    <w:rsid w:val="00E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D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D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13</cp:revision>
  <cp:lastPrinted>2017-07-10T18:04:00Z</cp:lastPrinted>
  <dcterms:created xsi:type="dcterms:W3CDTF">2017-05-03T16:56:00Z</dcterms:created>
  <dcterms:modified xsi:type="dcterms:W3CDTF">2017-07-10T18:06:00Z</dcterms:modified>
</cp:coreProperties>
</file>