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8D" w:rsidRDefault="00A25E8D" w:rsidP="00A25E8D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  <w:noProof/>
          <w:lang w:eastAsia="en-US"/>
        </w:rPr>
        <w:drawing>
          <wp:inline distT="0" distB="0" distL="0" distR="0" wp14:anchorId="3496D948" wp14:editId="1A1A7D6B">
            <wp:extent cx="5918200" cy="1003300"/>
            <wp:effectExtent l="0" t="0" r="0" b="12700"/>
            <wp:docPr id="1" name="Picture 1" descr="Description: orth Stonington CT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orth Stonington CT H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E8D" w:rsidRPr="00557F4D" w:rsidRDefault="00A25E8D" w:rsidP="00A25E8D">
      <w:pPr>
        <w:tabs>
          <w:tab w:val="left" w:pos="4040"/>
        </w:tabs>
        <w:ind w:firstLine="720"/>
        <w:jc w:val="center"/>
        <w:rPr>
          <w:b/>
          <w:bCs/>
          <w:color w:val="76923C"/>
          <w:sz w:val="22"/>
          <w:szCs w:val="22"/>
        </w:rPr>
      </w:pPr>
      <w:r w:rsidRPr="00557F4D">
        <w:rPr>
          <w:b/>
          <w:bCs/>
          <w:color w:val="76923C"/>
          <w:sz w:val="22"/>
          <w:szCs w:val="22"/>
        </w:rPr>
        <w:t>Economic Development Commission</w:t>
      </w:r>
    </w:p>
    <w:p w:rsidR="00A25E8D" w:rsidRPr="00557F4D" w:rsidRDefault="00A25E8D" w:rsidP="00A25E8D">
      <w:pPr>
        <w:tabs>
          <w:tab w:val="left" w:pos="4040"/>
        </w:tabs>
        <w:ind w:firstLine="720"/>
        <w:jc w:val="center"/>
        <w:rPr>
          <w:b/>
          <w:bCs/>
          <w:color w:val="76923C"/>
          <w:sz w:val="22"/>
          <w:szCs w:val="22"/>
        </w:rPr>
      </w:pPr>
      <w:r w:rsidRPr="00557F4D">
        <w:rPr>
          <w:b/>
          <w:bCs/>
          <w:color w:val="76923C"/>
          <w:sz w:val="22"/>
          <w:szCs w:val="22"/>
        </w:rPr>
        <w:t>40 Main Street – North Stonington, CT 06359</w:t>
      </w:r>
    </w:p>
    <w:p w:rsidR="00A25E8D" w:rsidRPr="00557F4D" w:rsidRDefault="00A25E8D" w:rsidP="00A25E8D">
      <w:pPr>
        <w:tabs>
          <w:tab w:val="left" w:pos="4040"/>
        </w:tabs>
        <w:ind w:firstLine="720"/>
        <w:jc w:val="center"/>
        <w:rPr>
          <w:b/>
          <w:bCs/>
          <w:color w:val="76923C"/>
          <w:sz w:val="22"/>
          <w:szCs w:val="22"/>
        </w:rPr>
      </w:pPr>
      <w:r w:rsidRPr="00557F4D">
        <w:rPr>
          <w:b/>
          <w:bCs/>
          <w:color w:val="76923C"/>
          <w:sz w:val="22"/>
          <w:szCs w:val="22"/>
        </w:rPr>
        <w:t>Phone-860-535-2877x31 – 860-535-4554-Fax</w:t>
      </w:r>
    </w:p>
    <w:p w:rsidR="00A25E8D" w:rsidRPr="00557F4D" w:rsidRDefault="00831827" w:rsidP="00A25E8D">
      <w:pPr>
        <w:tabs>
          <w:tab w:val="left" w:pos="4040"/>
        </w:tabs>
        <w:ind w:firstLine="720"/>
        <w:jc w:val="center"/>
        <w:rPr>
          <w:b/>
          <w:bCs/>
          <w:color w:val="76923C"/>
          <w:sz w:val="22"/>
          <w:szCs w:val="22"/>
        </w:rPr>
      </w:pPr>
      <w:hyperlink r:id="rId9" w:history="1">
        <w:r w:rsidR="00A25E8D" w:rsidRPr="00557F4D">
          <w:rPr>
            <w:rStyle w:val="Hyperlink"/>
            <w:b/>
            <w:bCs/>
            <w:sz w:val="22"/>
            <w:szCs w:val="22"/>
          </w:rPr>
          <w:t>edc@northstoningtonct.gov</w:t>
        </w:r>
      </w:hyperlink>
      <w:r w:rsidR="00A25E8D" w:rsidRPr="00557F4D">
        <w:rPr>
          <w:b/>
          <w:bCs/>
          <w:color w:val="76923C"/>
          <w:sz w:val="22"/>
          <w:szCs w:val="22"/>
        </w:rPr>
        <w:t xml:space="preserve"> - </w:t>
      </w:r>
      <w:hyperlink r:id="rId10" w:history="1">
        <w:r w:rsidR="00A25E8D" w:rsidRPr="00557F4D">
          <w:rPr>
            <w:rStyle w:val="Hyperlink"/>
            <w:b/>
            <w:bCs/>
            <w:sz w:val="22"/>
            <w:szCs w:val="22"/>
          </w:rPr>
          <w:t>nsedc@icloud.com</w:t>
        </w:r>
      </w:hyperlink>
      <w:r w:rsidR="00A25E8D" w:rsidRPr="00557F4D">
        <w:rPr>
          <w:b/>
          <w:bCs/>
          <w:color w:val="76923C"/>
          <w:sz w:val="22"/>
          <w:szCs w:val="22"/>
        </w:rPr>
        <w:t xml:space="preserve"> </w:t>
      </w:r>
    </w:p>
    <w:p w:rsidR="00A25E8D" w:rsidRDefault="00A25E8D" w:rsidP="00A25E8D"/>
    <w:p w:rsidR="00A25E8D" w:rsidRPr="008823D9" w:rsidRDefault="00A25E8D" w:rsidP="00A25E8D">
      <w:pPr>
        <w:jc w:val="center"/>
        <w:rPr>
          <w:rFonts w:ascii="Times New Roman" w:hAnsi="Times New Roman"/>
          <w:sz w:val="28"/>
          <w:szCs w:val="28"/>
        </w:rPr>
      </w:pPr>
      <w:r w:rsidRPr="008823D9">
        <w:rPr>
          <w:rFonts w:ascii="Times New Roman" w:hAnsi="Times New Roman"/>
          <w:sz w:val="28"/>
          <w:szCs w:val="28"/>
        </w:rPr>
        <w:t xml:space="preserve">EDC MEETING </w:t>
      </w:r>
      <w:r>
        <w:rPr>
          <w:rFonts w:ascii="Times New Roman" w:hAnsi="Times New Roman"/>
          <w:sz w:val="28"/>
          <w:szCs w:val="28"/>
        </w:rPr>
        <w:t>MINUTES</w:t>
      </w:r>
    </w:p>
    <w:p w:rsidR="00A25E8D" w:rsidRPr="008823D9" w:rsidRDefault="008E7DEE" w:rsidP="00A25E8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November 21</w:t>
      </w:r>
      <w:r w:rsidR="0034489E">
        <w:rPr>
          <w:rFonts w:ascii="Times New Roman" w:hAnsi="Times New Roman"/>
          <w:sz w:val="28"/>
          <w:szCs w:val="28"/>
        </w:rPr>
        <w:t>, 2013</w:t>
      </w:r>
    </w:p>
    <w:p w:rsidR="00A25E8D" w:rsidRPr="008823D9" w:rsidRDefault="00A25E8D" w:rsidP="00A25E8D">
      <w:pPr>
        <w:jc w:val="center"/>
        <w:rPr>
          <w:rFonts w:ascii="Times New Roman" w:hAnsi="Times New Roman"/>
          <w:sz w:val="28"/>
          <w:szCs w:val="28"/>
        </w:rPr>
      </w:pPr>
      <w:r w:rsidRPr="008823D9">
        <w:rPr>
          <w:rFonts w:ascii="Times New Roman" w:hAnsi="Times New Roman"/>
          <w:sz w:val="28"/>
          <w:szCs w:val="28"/>
        </w:rPr>
        <w:t>NEW TOWN HALL CONFERENCE ROOM</w:t>
      </w:r>
    </w:p>
    <w:p w:rsidR="00A25E8D" w:rsidRPr="008823D9" w:rsidRDefault="00A25E8D" w:rsidP="00A25E8D">
      <w:pPr>
        <w:jc w:val="center"/>
        <w:rPr>
          <w:rFonts w:ascii="Times New Roman" w:hAnsi="Times New Roman"/>
          <w:sz w:val="28"/>
          <w:szCs w:val="28"/>
        </w:rPr>
      </w:pPr>
    </w:p>
    <w:p w:rsidR="00A25E8D" w:rsidRDefault="00A25E8D" w:rsidP="00A25E8D">
      <w:pPr>
        <w:rPr>
          <w:rFonts w:ascii="Times New Roman" w:hAnsi="Times New Roman"/>
          <w:sz w:val="28"/>
          <w:szCs w:val="28"/>
          <w:u w:val="single"/>
        </w:rPr>
      </w:pPr>
    </w:p>
    <w:p w:rsidR="00A25E8D" w:rsidRDefault="008E7DEE" w:rsidP="00A25E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Meeting Convened at 6:07</w:t>
      </w:r>
      <w:r w:rsidR="00A25E8D">
        <w:rPr>
          <w:rFonts w:ascii="Times New Roman" w:hAnsi="Times New Roman"/>
          <w:sz w:val="28"/>
          <w:szCs w:val="28"/>
        </w:rPr>
        <w:t xml:space="preserve"> PM</w:t>
      </w:r>
    </w:p>
    <w:p w:rsidR="00A25E8D" w:rsidRDefault="00A25E8D" w:rsidP="00A25E8D">
      <w:pPr>
        <w:rPr>
          <w:rFonts w:ascii="Times New Roman" w:hAnsi="Times New Roman"/>
          <w:sz w:val="28"/>
          <w:szCs w:val="28"/>
        </w:rPr>
      </w:pPr>
    </w:p>
    <w:p w:rsidR="00A25E8D" w:rsidRDefault="00A25E8D" w:rsidP="00A25E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 attendance:  </w:t>
      </w:r>
    </w:p>
    <w:p w:rsidR="00B003D6" w:rsidRDefault="00B003D6" w:rsidP="00A25E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Chair, David Isom</w:t>
      </w:r>
    </w:p>
    <w:p w:rsidR="008E7DEE" w:rsidRPr="008E7DEE" w:rsidRDefault="008E7DEE" w:rsidP="00A25E8D">
      <w:pPr>
        <w:rPr>
          <w:sz w:val="28"/>
          <w:szCs w:val="28"/>
        </w:rPr>
      </w:pPr>
      <w:r>
        <w:rPr>
          <w:sz w:val="28"/>
          <w:szCs w:val="28"/>
        </w:rPr>
        <w:t>Vice-Chair, Brett Mastrioanni</w:t>
      </w:r>
    </w:p>
    <w:p w:rsidR="00A25E8D" w:rsidRDefault="00A25E8D" w:rsidP="00A25E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Treasurer:  Christine Wagner</w:t>
      </w:r>
    </w:p>
    <w:p w:rsidR="00A25E8D" w:rsidRDefault="00A25E8D" w:rsidP="00A25E8D">
      <w:pPr>
        <w:rPr>
          <w:sz w:val="28"/>
          <w:szCs w:val="28"/>
        </w:rPr>
      </w:pPr>
      <w:r w:rsidRPr="00A25E8D">
        <w:rPr>
          <w:sz w:val="28"/>
          <w:szCs w:val="28"/>
        </w:rPr>
        <w:t>Secretary:  Marilyn Mackay</w:t>
      </w:r>
    </w:p>
    <w:p w:rsidR="008E7DEE" w:rsidRDefault="008E7DEE" w:rsidP="00A25E8D">
      <w:pPr>
        <w:rPr>
          <w:sz w:val="28"/>
          <w:szCs w:val="28"/>
        </w:rPr>
      </w:pPr>
      <w:r>
        <w:rPr>
          <w:sz w:val="28"/>
          <w:szCs w:val="28"/>
        </w:rPr>
        <w:t>Andrea Sadowski</w:t>
      </w:r>
    </w:p>
    <w:p w:rsidR="008E7DEE" w:rsidRDefault="008E7DEE" w:rsidP="00A25E8D">
      <w:pPr>
        <w:rPr>
          <w:sz w:val="28"/>
          <w:szCs w:val="28"/>
        </w:rPr>
      </w:pPr>
      <w:r>
        <w:rPr>
          <w:sz w:val="28"/>
          <w:szCs w:val="28"/>
        </w:rPr>
        <w:t>Bernard "Bing" Bartick</w:t>
      </w:r>
    </w:p>
    <w:p w:rsidR="008E7DEE" w:rsidRDefault="008E7DEE" w:rsidP="00A25E8D">
      <w:pPr>
        <w:rPr>
          <w:sz w:val="28"/>
          <w:szCs w:val="28"/>
        </w:rPr>
      </w:pPr>
    </w:p>
    <w:p w:rsidR="0034489E" w:rsidRDefault="008E7DEE" w:rsidP="00A25E8D">
      <w:pPr>
        <w:rPr>
          <w:sz w:val="28"/>
          <w:szCs w:val="28"/>
        </w:rPr>
      </w:pPr>
      <w:r>
        <w:rPr>
          <w:sz w:val="28"/>
          <w:szCs w:val="28"/>
        </w:rPr>
        <w:t>Not attending:</w:t>
      </w:r>
      <w:r w:rsidR="00115473">
        <w:rPr>
          <w:sz w:val="28"/>
          <w:szCs w:val="28"/>
        </w:rPr>
        <w:t xml:space="preserve">  </w:t>
      </w:r>
      <w:r>
        <w:rPr>
          <w:sz w:val="28"/>
          <w:szCs w:val="28"/>
        </w:rPr>
        <w:t>Raymond Gee</w:t>
      </w:r>
    </w:p>
    <w:p w:rsidR="00115473" w:rsidRDefault="00115473" w:rsidP="00A25E8D">
      <w:pPr>
        <w:rPr>
          <w:sz w:val="28"/>
          <w:szCs w:val="28"/>
        </w:rPr>
      </w:pPr>
    </w:p>
    <w:p w:rsidR="00115473" w:rsidRDefault="00115473" w:rsidP="00A25E8D">
      <w:pPr>
        <w:rPr>
          <w:sz w:val="28"/>
          <w:szCs w:val="28"/>
        </w:rPr>
      </w:pPr>
      <w:r>
        <w:rPr>
          <w:sz w:val="28"/>
          <w:szCs w:val="28"/>
        </w:rPr>
        <w:t>Guest:  Nick Mullane, First Selectman</w:t>
      </w:r>
    </w:p>
    <w:p w:rsidR="00A25E8D" w:rsidRDefault="007607DB" w:rsidP="00A25E8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</w:t>
      </w:r>
    </w:p>
    <w:p w:rsidR="008E7DEE" w:rsidRDefault="00A25E8D" w:rsidP="00A25E8D">
      <w:pPr>
        <w:rPr>
          <w:sz w:val="28"/>
          <w:szCs w:val="28"/>
        </w:rPr>
      </w:pPr>
      <w:r>
        <w:rPr>
          <w:sz w:val="28"/>
          <w:szCs w:val="28"/>
        </w:rPr>
        <w:t xml:space="preserve">Approval of Minutes:  There was no </w:t>
      </w:r>
      <w:r w:rsidR="008E7DEE">
        <w:rPr>
          <w:sz w:val="28"/>
          <w:szCs w:val="28"/>
        </w:rPr>
        <w:t>meeting in</w:t>
      </w:r>
      <w:r w:rsidR="006A607D">
        <w:rPr>
          <w:sz w:val="28"/>
          <w:szCs w:val="28"/>
        </w:rPr>
        <w:t xml:space="preserve"> </w:t>
      </w:r>
      <w:r w:rsidR="008E7DEE">
        <w:rPr>
          <w:sz w:val="28"/>
          <w:szCs w:val="28"/>
        </w:rPr>
        <w:t xml:space="preserve">October </w:t>
      </w:r>
      <w:r w:rsidR="00231B79">
        <w:rPr>
          <w:sz w:val="28"/>
          <w:szCs w:val="28"/>
        </w:rPr>
        <w:t>t</w:t>
      </w:r>
      <w:r w:rsidR="0052094D">
        <w:rPr>
          <w:sz w:val="28"/>
          <w:szCs w:val="28"/>
        </w:rPr>
        <w:t>herefore</w:t>
      </w:r>
      <w:r w:rsidR="00115473">
        <w:rPr>
          <w:sz w:val="28"/>
          <w:szCs w:val="28"/>
        </w:rPr>
        <w:t xml:space="preserve"> minutes from </w:t>
      </w:r>
      <w:r w:rsidR="008E7DEE">
        <w:rPr>
          <w:sz w:val="28"/>
          <w:szCs w:val="28"/>
        </w:rPr>
        <w:t xml:space="preserve">the September </w:t>
      </w:r>
      <w:r w:rsidR="00115473">
        <w:rPr>
          <w:sz w:val="28"/>
          <w:szCs w:val="28"/>
        </w:rPr>
        <w:t>meeting were a</w:t>
      </w:r>
      <w:r w:rsidR="008E7DEE">
        <w:rPr>
          <w:sz w:val="28"/>
          <w:szCs w:val="28"/>
        </w:rPr>
        <w:t>pproved with three ayes and 2 abstentions.</w:t>
      </w:r>
    </w:p>
    <w:p w:rsidR="00A25E8D" w:rsidRDefault="00A25E8D" w:rsidP="00A25E8D">
      <w:pPr>
        <w:rPr>
          <w:sz w:val="28"/>
          <w:szCs w:val="28"/>
        </w:rPr>
      </w:pPr>
    </w:p>
    <w:p w:rsidR="00115473" w:rsidRDefault="00A25E8D" w:rsidP="00A25E8D">
      <w:pPr>
        <w:rPr>
          <w:sz w:val="28"/>
          <w:szCs w:val="28"/>
        </w:rPr>
      </w:pPr>
      <w:r>
        <w:rPr>
          <w:sz w:val="28"/>
          <w:szCs w:val="28"/>
        </w:rPr>
        <w:t xml:space="preserve">Treasurer </w:t>
      </w:r>
      <w:r w:rsidR="006A607D">
        <w:rPr>
          <w:sz w:val="28"/>
          <w:szCs w:val="28"/>
        </w:rPr>
        <w:t xml:space="preserve">was unable to pick up the current </w:t>
      </w:r>
      <w:r w:rsidR="00115473">
        <w:rPr>
          <w:sz w:val="28"/>
          <w:szCs w:val="28"/>
        </w:rPr>
        <w:t>bank balance.  $3,042 was spent within the past two months.</w:t>
      </w:r>
    </w:p>
    <w:p w:rsidR="00115473" w:rsidRDefault="00115473" w:rsidP="00A25E8D">
      <w:pPr>
        <w:rPr>
          <w:sz w:val="28"/>
          <w:szCs w:val="28"/>
        </w:rPr>
      </w:pPr>
    </w:p>
    <w:p w:rsidR="00A25E8D" w:rsidRDefault="00115473" w:rsidP="00A25E8D">
      <w:pPr>
        <w:rPr>
          <w:sz w:val="28"/>
          <w:szCs w:val="28"/>
        </w:rPr>
      </w:pPr>
      <w:r>
        <w:rPr>
          <w:sz w:val="28"/>
          <w:szCs w:val="28"/>
        </w:rPr>
        <w:t xml:space="preserve">Christine will visit with First Selectman Nick Mullane to ascertain whether he had mailed a letter to Deb Donovan of SECTER to request financial </w:t>
      </w:r>
      <w:r w:rsidR="00514A6E">
        <w:rPr>
          <w:sz w:val="28"/>
          <w:szCs w:val="28"/>
        </w:rPr>
        <w:t>assistance</w:t>
      </w:r>
      <w:r>
        <w:rPr>
          <w:sz w:val="28"/>
          <w:szCs w:val="28"/>
        </w:rPr>
        <w:t xml:space="preserve"> to fund North Stonington's natural gas line extension to Route 184.  We discussed assigning a board member </w:t>
      </w:r>
      <w:r w:rsidR="002844DA">
        <w:rPr>
          <w:sz w:val="28"/>
          <w:szCs w:val="28"/>
        </w:rPr>
        <w:t>as</w:t>
      </w:r>
      <w:r>
        <w:rPr>
          <w:sz w:val="28"/>
          <w:szCs w:val="28"/>
        </w:rPr>
        <w:t xml:space="preserve"> our SECTER liaison and attend their monthly meetings </w:t>
      </w:r>
      <w:r w:rsidR="002844DA">
        <w:rPr>
          <w:sz w:val="28"/>
          <w:szCs w:val="28"/>
        </w:rPr>
        <w:t xml:space="preserve">held </w:t>
      </w:r>
      <w:r>
        <w:rPr>
          <w:sz w:val="28"/>
          <w:szCs w:val="28"/>
        </w:rPr>
        <w:t>on the fourth Thursday of each month.</w:t>
      </w:r>
    </w:p>
    <w:p w:rsidR="00115473" w:rsidRDefault="00115473" w:rsidP="00A25E8D">
      <w:pPr>
        <w:rPr>
          <w:sz w:val="28"/>
          <w:szCs w:val="28"/>
        </w:rPr>
      </w:pPr>
    </w:p>
    <w:p w:rsidR="00115473" w:rsidRDefault="00115473" w:rsidP="00A25E8D">
      <w:pPr>
        <w:rPr>
          <w:sz w:val="28"/>
          <w:szCs w:val="28"/>
        </w:rPr>
      </w:pPr>
      <w:r>
        <w:rPr>
          <w:sz w:val="28"/>
          <w:szCs w:val="28"/>
        </w:rPr>
        <w:t>Nick appeared at the meeting and brought us up-to-date on sewer and gas line status.  Christine will pick up data from him on or before December 15, 2013.</w:t>
      </w:r>
    </w:p>
    <w:p w:rsidR="006A607D" w:rsidRDefault="006A607D" w:rsidP="00A25E8D">
      <w:pPr>
        <w:rPr>
          <w:sz w:val="28"/>
          <w:szCs w:val="28"/>
        </w:rPr>
      </w:pPr>
    </w:p>
    <w:p w:rsidR="00B003D6" w:rsidRDefault="00B003D6" w:rsidP="00A25E8D">
      <w:pPr>
        <w:rPr>
          <w:sz w:val="28"/>
          <w:szCs w:val="28"/>
        </w:rPr>
      </w:pPr>
    </w:p>
    <w:p w:rsidR="00115473" w:rsidRDefault="00BD2917" w:rsidP="00A25E8D">
      <w:pPr>
        <w:rPr>
          <w:sz w:val="28"/>
          <w:szCs w:val="28"/>
        </w:rPr>
      </w:pPr>
      <w:r>
        <w:rPr>
          <w:sz w:val="28"/>
          <w:szCs w:val="28"/>
        </w:rPr>
        <w:lastRenderedPageBreak/>
        <w:t>It was agreed to pursue an appropriation for a part-time EDC Specialist and to pursue the status of Advanced Municipal Web Services who are developing EDC's website.</w:t>
      </w:r>
    </w:p>
    <w:p w:rsidR="007B2000" w:rsidRDefault="007B2000" w:rsidP="00A25E8D">
      <w:pPr>
        <w:rPr>
          <w:sz w:val="28"/>
          <w:szCs w:val="28"/>
        </w:rPr>
      </w:pPr>
    </w:p>
    <w:p w:rsidR="007B2000" w:rsidRDefault="007B2000" w:rsidP="00A25E8D">
      <w:pPr>
        <w:rPr>
          <w:sz w:val="28"/>
          <w:szCs w:val="28"/>
        </w:rPr>
      </w:pPr>
      <w:r>
        <w:rPr>
          <w:sz w:val="28"/>
          <w:szCs w:val="28"/>
        </w:rPr>
        <w:t>The group agreed to recommend to the Republican Town Commi</w:t>
      </w:r>
      <w:r w:rsidR="002844DA">
        <w:rPr>
          <w:sz w:val="28"/>
          <w:szCs w:val="28"/>
        </w:rPr>
        <w:t>ttee Chair, Sandra Steinhart, she</w:t>
      </w:r>
      <w:r>
        <w:rPr>
          <w:sz w:val="28"/>
          <w:szCs w:val="28"/>
        </w:rPr>
        <w:t xml:space="preserve"> forward Robert Kimball's name to the Board of Selectmen to approve his filling the two year Republican opening on EDC as quickly as possible.</w:t>
      </w:r>
    </w:p>
    <w:p w:rsidR="00BD2917" w:rsidRDefault="00BD2917" w:rsidP="00A25E8D">
      <w:pPr>
        <w:rPr>
          <w:sz w:val="28"/>
          <w:szCs w:val="28"/>
        </w:rPr>
      </w:pPr>
    </w:p>
    <w:p w:rsidR="00115473" w:rsidRDefault="00254FFF" w:rsidP="00A25E8D">
      <w:pPr>
        <w:rPr>
          <w:sz w:val="28"/>
          <w:szCs w:val="28"/>
        </w:rPr>
      </w:pPr>
      <w:r>
        <w:rPr>
          <w:sz w:val="28"/>
          <w:szCs w:val="28"/>
        </w:rPr>
        <w:t>EDC's new members, Andrea and Bing, were</w:t>
      </w:r>
      <w:r w:rsidR="00115473">
        <w:rPr>
          <w:sz w:val="28"/>
          <w:szCs w:val="28"/>
        </w:rPr>
        <w:t xml:space="preserve"> introduced </w:t>
      </w:r>
      <w:r>
        <w:rPr>
          <w:sz w:val="28"/>
          <w:szCs w:val="28"/>
        </w:rPr>
        <w:t xml:space="preserve">and </w:t>
      </w:r>
      <w:r w:rsidR="00115473">
        <w:rPr>
          <w:sz w:val="28"/>
          <w:szCs w:val="28"/>
        </w:rPr>
        <w:t>board members</w:t>
      </w:r>
      <w:r w:rsidR="00255124">
        <w:rPr>
          <w:sz w:val="28"/>
          <w:szCs w:val="28"/>
        </w:rPr>
        <w:t xml:space="preserve"> attempted to bring them up to date on </w:t>
      </w:r>
      <w:r>
        <w:rPr>
          <w:sz w:val="28"/>
          <w:szCs w:val="28"/>
        </w:rPr>
        <w:t xml:space="preserve">past </w:t>
      </w:r>
      <w:r w:rsidR="00255124">
        <w:rPr>
          <w:sz w:val="28"/>
          <w:szCs w:val="28"/>
        </w:rPr>
        <w:t>activities</w:t>
      </w:r>
      <w:r w:rsidR="00115473">
        <w:rPr>
          <w:sz w:val="28"/>
          <w:szCs w:val="28"/>
        </w:rPr>
        <w:t>.</w:t>
      </w:r>
    </w:p>
    <w:p w:rsidR="00115473" w:rsidRDefault="00115473" w:rsidP="00A25E8D">
      <w:pPr>
        <w:rPr>
          <w:sz w:val="28"/>
          <w:szCs w:val="28"/>
        </w:rPr>
      </w:pPr>
    </w:p>
    <w:p w:rsidR="00115473" w:rsidRDefault="00115473" w:rsidP="00A25E8D">
      <w:pPr>
        <w:rPr>
          <w:sz w:val="28"/>
          <w:szCs w:val="28"/>
        </w:rPr>
      </w:pPr>
      <w:r>
        <w:rPr>
          <w:sz w:val="28"/>
          <w:szCs w:val="28"/>
        </w:rPr>
        <w:t>It was agreed to change the December 2013 meeting date from 19th to the 12th due to the Holiday Season.</w:t>
      </w:r>
      <w:r w:rsidR="002E4D02">
        <w:rPr>
          <w:sz w:val="28"/>
          <w:szCs w:val="28"/>
        </w:rPr>
        <w:t xml:space="preserve">  Dates and time for the 2014 scheduled EDC meetings were approved - third Thursday of each month at 6 PM at New Town Hall Conference Room.</w:t>
      </w:r>
    </w:p>
    <w:p w:rsidR="00255124" w:rsidRDefault="00255124" w:rsidP="00A25E8D">
      <w:pPr>
        <w:rPr>
          <w:sz w:val="28"/>
          <w:szCs w:val="28"/>
        </w:rPr>
      </w:pPr>
    </w:p>
    <w:p w:rsidR="00255124" w:rsidRDefault="00255124" w:rsidP="00A25E8D">
      <w:pPr>
        <w:rPr>
          <w:sz w:val="28"/>
          <w:szCs w:val="28"/>
        </w:rPr>
      </w:pPr>
      <w:r>
        <w:rPr>
          <w:sz w:val="28"/>
          <w:szCs w:val="28"/>
        </w:rPr>
        <w:t>Bing moved to adjourn the meeting at 6:57; Christine seconded.</w:t>
      </w:r>
    </w:p>
    <w:p w:rsidR="00A65677" w:rsidRDefault="00A65677" w:rsidP="00A25E8D">
      <w:pPr>
        <w:rPr>
          <w:sz w:val="28"/>
          <w:szCs w:val="28"/>
        </w:rPr>
      </w:pPr>
    </w:p>
    <w:p w:rsidR="00A65677" w:rsidRDefault="00A65677" w:rsidP="00A25E8D">
      <w:pPr>
        <w:rPr>
          <w:sz w:val="28"/>
          <w:szCs w:val="28"/>
        </w:rPr>
      </w:pPr>
      <w:r>
        <w:rPr>
          <w:sz w:val="28"/>
          <w:szCs w:val="28"/>
        </w:rPr>
        <w:t xml:space="preserve">Next meeting:  Thursday, </w:t>
      </w:r>
      <w:r w:rsidR="00255124">
        <w:rPr>
          <w:sz w:val="28"/>
          <w:szCs w:val="28"/>
        </w:rPr>
        <w:t xml:space="preserve">December 12, </w:t>
      </w:r>
      <w:r w:rsidR="00113EF6">
        <w:rPr>
          <w:sz w:val="28"/>
          <w:szCs w:val="28"/>
        </w:rPr>
        <w:t>2013, 6 PM.</w:t>
      </w:r>
    </w:p>
    <w:p w:rsidR="00CD1965" w:rsidRDefault="00CD1965" w:rsidP="00A25E8D">
      <w:pPr>
        <w:rPr>
          <w:sz w:val="28"/>
          <w:szCs w:val="28"/>
        </w:rPr>
      </w:pPr>
    </w:p>
    <w:p w:rsidR="00CD1965" w:rsidRDefault="00CD1965" w:rsidP="00A25E8D">
      <w:pPr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CD1965" w:rsidRDefault="00F95C79" w:rsidP="00A25E8D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7FCAD335" wp14:editId="00BE18C5">
            <wp:extent cx="1651635" cy="922342"/>
            <wp:effectExtent l="0" t="0" r="0" b="0"/>
            <wp:docPr id="2" name="Picture 2" descr="Macintosh HD:Users:Marilyn:Desktop:M&amp;M:Mar signature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rilyn:Desktop:M&amp;M:Mar signature 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922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965" w:rsidRDefault="00CD1965" w:rsidP="00A25E8D">
      <w:pPr>
        <w:rPr>
          <w:sz w:val="28"/>
          <w:szCs w:val="28"/>
        </w:rPr>
      </w:pPr>
      <w:r>
        <w:rPr>
          <w:sz w:val="28"/>
          <w:szCs w:val="28"/>
        </w:rPr>
        <w:t>Marilyn Mackay, Secretary</w:t>
      </w:r>
    </w:p>
    <w:p w:rsidR="00CD1965" w:rsidRDefault="00CD1965" w:rsidP="00A25E8D">
      <w:pPr>
        <w:rPr>
          <w:sz w:val="28"/>
          <w:szCs w:val="28"/>
        </w:rPr>
      </w:pPr>
    </w:p>
    <w:p w:rsidR="00CD1965" w:rsidRDefault="00CD1965" w:rsidP="00A25E8D">
      <w:pPr>
        <w:rPr>
          <w:sz w:val="28"/>
          <w:szCs w:val="28"/>
        </w:rPr>
      </w:pPr>
    </w:p>
    <w:p w:rsidR="00CD1965" w:rsidRDefault="006C41C7" w:rsidP="00A25E8D">
      <w:pPr>
        <w:rPr>
          <w:sz w:val="28"/>
          <w:szCs w:val="28"/>
        </w:rPr>
      </w:pPr>
      <w:r>
        <w:rPr>
          <w:sz w:val="28"/>
          <w:szCs w:val="28"/>
        </w:rPr>
        <w:t>mm</w:t>
      </w:r>
    </w:p>
    <w:p w:rsidR="00CD1965" w:rsidRDefault="00CD1965" w:rsidP="00A25E8D">
      <w:pPr>
        <w:rPr>
          <w:sz w:val="28"/>
          <w:szCs w:val="28"/>
        </w:rPr>
      </w:pPr>
    </w:p>
    <w:p w:rsidR="00CD1965" w:rsidRDefault="00CD1965" w:rsidP="00A25E8D">
      <w:pPr>
        <w:rPr>
          <w:sz w:val="28"/>
          <w:szCs w:val="28"/>
        </w:rPr>
      </w:pPr>
    </w:p>
    <w:p w:rsidR="00A25E8D" w:rsidRDefault="00A25E8D" w:rsidP="00A25E8D">
      <w:pPr>
        <w:rPr>
          <w:sz w:val="28"/>
          <w:szCs w:val="28"/>
        </w:rPr>
      </w:pPr>
    </w:p>
    <w:p w:rsidR="00A25E8D" w:rsidRPr="00A25E8D" w:rsidRDefault="00A25E8D" w:rsidP="00A25E8D">
      <w:pPr>
        <w:rPr>
          <w:sz w:val="28"/>
          <w:szCs w:val="28"/>
        </w:rPr>
      </w:pPr>
    </w:p>
    <w:sectPr w:rsidR="00A25E8D" w:rsidRPr="00A25E8D" w:rsidSect="00F1281E">
      <w:footerReference w:type="even" r:id="rId12"/>
      <w:footerReference w:type="default" r:id="rId13"/>
      <w:type w:val="continuous"/>
      <w:pgSz w:w="12240" w:h="15840"/>
      <w:pgMar w:top="576" w:right="1440" w:bottom="576" w:left="1440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827" w:rsidRDefault="00831827" w:rsidP="00F1281E">
      <w:r>
        <w:separator/>
      </w:r>
    </w:p>
  </w:endnote>
  <w:endnote w:type="continuationSeparator" w:id="0">
    <w:p w:rsidR="00831827" w:rsidRDefault="00831827" w:rsidP="00F1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A6E" w:rsidRDefault="00514A6E" w:rsidP="008E7D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4A6E" w:rsidRDefault="00514A6E" w:rsidP="00F1281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A6E" w:rsidRDefault="00514A6E" w:rsidP="008E7D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5257">
      <w:rPr>
        <w:rStyle w:val="PageNumber"/>
        <w:noProof/>
      </w:rPr>
      <w:t>2</w:t>
    </w:r>
    <w:r>
      <w:rPr>
        <w:rStyle w:val="PageNumber"/>
      </w:rPr>
      <w:fldChar w:fldCharType="end"/>
    </w:r>
  </w:p>
  <w:p w:rsidR="00514A6E" w:rsidRDefault="00514A6E" w:rsidP="00F128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827" w:rsidRDefault="00831827" w:rsidP="00F1281E">
      <w:r>
        <w:separator/>
      </w:r>
    </w:p>
  </w:footnote>
  <w:footnote w:type="continuationSeparator" w:id="0">
    <w:p w:rsidR="00831827" w:rsidRDefault="00831827" w:rsidP="00F12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84FCC"/>
    <w:multiLevelType w:val="hybridMultilevel"/>
    <w:tmpl w:val="ABC67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8D"/>
    <w:rsid w:val="000820D2"/>
    <w:rsid w:val="001004C6"/>
    <w:rsid w:val="00113EF6"/>
    <w:rsid w:val="00115473"/>
    <w:rsid w:val="0016136C"/>
    <w:rsid w:val="00231B79"/>
    <w:rsid w:val="00254FFF"/>
    <w:rsid w:val="00255124"/>
    <w:rsid w:val="00263743"/>
    <w:rsid w:val="002844DA"/>
    <w:rsid w:val="002D2630"/>
    <w:rsid w:val="002E4D02"/>
    <w:rsid w:val="0034489E"/>
    <w:rsid w:val="00452CAB"/>
    <w:rsid w:val="004F4F92"/>
    <w:rsid w:val="00514A6E"/>
    <w:rsid w:val="0052094D"/>
    <w:rsid w:val="00530ACB"/>
    <w:rsid w:val="00550881"/>
    <w:rsid w:val="006A607D"/>
    <w:rsid w:val="006C41C7"/>
    <w:rsid w:val="007607DB"/>
    <w:rsid w:val="007B2000"/>
    <w:rsid w:val="00831827"/>
    <w:rsid w:val="008C22E5"/>
    <w:rsid w:val="008E7DEE"/>
    <w:rsid w:val="00961EC3"/>
    <w:rsid w:val="009C2900"/>
    <w:rsid w:val="009F5257"/>
    <w:rsid w:val="00A25E8D"/>
    <w:rsid w:val="00A37DB4"/>
    <w:rsid w:val="00A46B20"/>
    <w:rsid w:val="00A65677"/>
    <w:rsid w:val="00A81E64"/>
    <w:rsid w:val="00AF24C1"/>
    <w:rsid w:val="00B003D6"/>
    <w:rsid w:val="00B443EE"/>
    <w:rsid w:val="00B63227"/>
    <w:rsid w:val="00BD2917"/>
    <w:rsid w:val="00C90BD1"/>
    <w:rsid w:val="00CC2B13"/>
    <w:rsid w:val="00CD1965"/>
    <w:rsid w:val="00E0552B"/>
    <w:rsid w:val="00E3116F"/>
    <w:rsid w:val="00E70BE5"/>
    <w:rsid w:val="00E92094"/>
    <w:rsid w:val="00F1281E"/>
    <w:rsid w:val="00F312BC"/>
    <w:rsid w:val="00F95C79"/>
    <w:rsid w:val="00FC6FC9"/>
    <w:rsid w:val="00FD664A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E8D"/>
    <w:rPr>
      <w:rFonts w:ascii="Cambria" w:eastAsia="MS Mincho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F4F92"/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styleId="Hyperlink">
    <w:name w:val="Hyperlink"/>
    <w:uiPriority w:val="99"/>
    <w:unhideWhenUsed/>
    <w:rsid w:val="00A25E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E8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E8D"/>
    <w:rPr>
      <w:rFonts w:ascii="Lucida Grande" w:eastAsia="MS Mincho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443E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128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81E"/>
    <w:rPr>
      <w:rFonts w:ascii="Cambria" w:eastAsia="MS Mincho" w:hAnsi="Cambr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128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E8D"/>
    <w:rPr>
      <w:rFonts w:ascii="Cambria" w:eastAsia="MS Mincho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F4F92"/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styleId="Hyperlink">
    <w:name w:val="Hyperlink"/>
    <w:uiPriority w:val="99"/>
    <w:unhideWhenUsed/>
    <w:rsid w:val="00A25E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E8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E8D"/>
    <w:rPr>
      <w:rFonts w:ascii="Lucida Grande" w:eastAsia="MS Mincho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443E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128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81E"/>
    <w:rPr>
      <w:rFonts w:ascii="Cambria" w:eastAsia="MS Mincho" w:hAnsi="Cambr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12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sedc@icloud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c@northstoningtonct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M&amp;M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Mackay</dc:creator>
  <cp:lastModifiedBy>Norma Holliday</cp:lastModifiedBy>
  <cp:revision>2</cp:revision>
  <cp:lastPrinted>2013-11-22T12:46:00Z</cp:lastPrinted>
  <dcterms:created xsi:type="dcterms:W3CDTF">2013-11-22T12:46:00Z</dcterms:created>
  <dcterms:modified xsi:type="dcterms:W3CDTF">2013-11-22T12:46:00Z</dcterms:modified>
</cp:coreProperties>
</file>