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10" w:rsidRDefault="00193310" w:rsidP="001933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939800" cy="83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>Town of North Stonington</w:t>
      </w:r>
    </w:p>
    <w:p w:rsidR="00193310" w:rsidRDefault="00193310" w:rsidP="001933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Board of Selectmen</w:t>
      </w:r>
    </w:p>
    <w:p w:rsidR="00193310" w:rsidRDefault="00193310" w:rsidP="001933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December 23, 2014</w:t>
      </w:r>
    </w:p>
    <w:p w:rsidR="00193310" w:rsidRDefault="00193310" w:rsidP="001933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New Town Hall Conference Room</w:t>
      </w:r>
    </w:p>
    <w:p w:rsidR="00193310" w:rsidRDefault="00193310" w:rsidP="001933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7:00 PM</w:t>
      </w:r>
    </w:p>
    <w:p w:rsidR="00193310" w:rsidRDefault="00193310" w:rsidP="00193310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:rsidR="00193310" w:rsidRDefault="00193310" w:rsidP="00193310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</w:p>
    <w:p w:rsidR="00193310" w:rsidRDefault="00570372" w:rsidP="00193310">
      <w:pPr>
        <w:spacing w:after="0" w:line="240" w:lineRule="auto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highlight w:val="yellow"/>
          <w:u w:val="single"/>
        </w:rPr>
        <w:t>MINUTES</w:t>
      </w:r>
      <w:r w:rsidR="00193310">
        <w:rPr>
          <w:rFonts w:ascii="Arial Narrow" w:hAnsi="Arial Narrow"/>
          <w:b/>
          <w:sz w:val="20"/>
          <w:szCs w:val="20"/>
          <w:highlight w:val="yellow"/>
          <w:u w:val="single"/>
        </w:rPr>
        <w:t xml:space="preserve">-Meeting </w:t>
      </w:r>
      <w:r>
        <w:rPr>
          <w:rFonts w:ascii="Arial Narrow" w:hAnsi="Arial Narrow"/>
          <w:b/>
          <w:sz w:val="20"/>
          <w:szCs w:val="20"/>
          <w:highlight w:val="yellow"/>
          <w:u w:val="single"/>
        </w:rPr>
        <w:t>was</w:t>
      </w:r>
      <w:bookmarkStart w:id="0" w:name="_GoBack"/>
      <w:bookmarkEnd w:id="0"/>
      <w:r w:rsidR="00193310">
        <w:rPr>
          <w:rFonts w:ascii="Arial Narrow" w:hAnsi="Arial Narrow"/>
          <w:b/>
          <w:sz w:val="20"/>
          <w:szCs w:val="20"/>
          <w:highlight w:val="yellow"/>
          <w:u w:val="single"/>
        </w:rPr>
        <w:t xml:space="preserve"> cancelled</w:t>
      </w:r>
    </w:p>
    <w:p w:rsidR="00193310" w:rsidRDefault="00193310" w:rsidP="00193310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Call to Order</w:t>
      </w:r>
    </w:p>
    <w:p w:rsidR="00193310" w:rsidRDefault="00193310" w:rsidP="00193310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Public Comments and Questions</w:t>
      </w:r>
    </w:p>
    <w:p w:rsidR="00193310" w:rsidRDefault="00193310" w:rsidP="00193310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Minutes</w:t>
      </w:r>
    </w:p>
    <w:p w:rsidR="00193310" w:rsidRDefault="00193310" w:rsidP="00193310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Correspondence</w:t>
      </w:r>
    </w:p>
    <w:p w:rsidR="00193310" w:rsidRDefault="00193310" w:rsidP="00193310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Boards/Commissions/Official’s Comments</w:t>
      </w:r>
    </w:p>
    <w:p w:rsidR="00193310" w:rsidRDefault="00193310" w:rsidP="00193310">
      <w:pPr>
        <w:spacing w:after="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Action Items</w:t>
      </w:r>
    </w:p>
    <w:p w:rsidR="00193310" w:rsidRDefault="00193310" w:rsidP="00193310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1.   Preston/North Stonington collaboration</w:t>
      </w:r>
    </w:p>
    <w:p w:rsidR="00193310" w:rsidRDefault="00193310" w:rsidP="00193310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3.   Budget for FY 2015-16</w:t>
      </w:r>
    </w:p>
    <w:p w:rsidR="00193310" w:rsidRDefault="00193310" w:rsidP="00193310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    Legislative Agenda for State of Connecticut FY 2015-16</w:t>
      </w:r>
    </w:p>
    <w:p w:rsidR="00193310" w:rsidRDefault="00193310" w:rsidP="00193310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 Tax Refund(s)</w:t>
      </w:r>
    </w:p>
    <w:p w:rsidR="00193310" w:rsidRDefault="00193310" w:rsidP="00193310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6.   Permanent School Building Committee  Ad Hoc Committee Proposed Building</w:t>
      </w:r>
    </w:p>
    <w:p w:rsidR="00193310" w:rsidRDefault="00193310" w:rsidP="00193310">
      <w:pPr>
        <w:pStyle w:val="ListParagraph"/>
        <w:spacing w:after="0"/>
        <w:ind w:left="63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Project-Study Costs Added Appropriation for Study</w:t>
      </w:r>
    </w:p>
    <w:p w:rsidR="00193310" w:rsidRDefault="00193310" w:rsidP="00193310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7.   Tribal Acknowledgement/Annexation Issues </w:t>
      </w:r>
    </w:p>
    <w:p w:rsidR="00193310" w:rsidRDefault="00193310" w:rsidP="00193310">
      <w:pPr>
        <w:pStyle w:val="ListParagraph"/>
        <w:numPr>
          <w:ilvl w:val="0"/>
          <w:numId w:val="2"/>
        </w:numPr>
        <w:spacing w:after="0"/>
        <w:ind w:left="720" w:hanging="27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>8.   Status of Center for Emergency Services Project</w:t>
      </w:r>
    </w:p>
    <w:p w:rsidR="00193310" w:rsidRDefault="00193310" w:rsidP="00193310">
      <w:pPr>
        <w:pStyle w:val="ListParagraph"/>
        <w:spacing w:after="0"/>
        <w:ind w:hanging="72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New Business</w:t>
      </w:r>
    </w:p>
    <w:p w:rsidR="00193310" w:rsidRDefault="00193310" w:rsidP="00193310">
      <w:pPr>
        <w:pStyle w:val="ListParagraph"/>
        <w:spacing w:after="0"/>
        <w:ind w:left="1080" w:hanging="108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Reports</w:t>
      </w:r>
    </w:p>
    <w:p w:rsidR="00193310" w:rsidRDefault="00193310" w:rsidP="00193310">
      <w:pPr>
        <w:pStyle w:val="ListParagraph"/>
        <w:numPr>
          <w:ilvl w:val="3"/>
          <w:numId w:val="3"/>
        </w:numPr>
        <w:spacing w:after="0"/>
        <w:ind w:left="720" w:firstLine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Hewitt Property</w:t>
      </w:r>
    </w:p>
    <w:p w:rsidR="00193310" w:rsidRDefault="00193310" w:rsidP="00193310">
      <w:pPr>
        <w:pStyle w:val="ListParagraph"/>
        <w:spacing w:after="0"/>
        <w:ind w:left="10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Dam Repairs </w:t>
      </w:r>
    </w:p>
    <w:p w:rsidR="00193310" w:rsidRDefault="00193310" w:rsidP="00193310">
      <w:pPr>
        <w:pStyle w:val="ListParagraph"/>
        <w:numPr>
          <w:ilvl w:val="3"/>
          <w:numId w:val="3"/>
        </w:numPr>
        <w:spacing w:after="0"/>
        <w:ind w:left="1440" w:hanging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Permanent School Building Project Committee</w:t>
      </w:r>
    </w:p>
    <w:p w:rsidR="00193310" w:rsidRDefault="00193310" w:rsidP="00193310">
      <w:pPr>
        <w:pStyle w:val="ListParagraph"/>
        <w:tabs>
          <w:tab w:val="left" w:pos="450"/>
        </w:tabs>
        <w:spacing w:after="0"/>
        <w:ind w:left="10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Permanent School Building Committee Projects-List of Things to Do-Budget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</w:rPr>
        <w:t>Item(</w:t>
      </w:r>
      <w:proofErr w:type="gramEnd"/>
      <w:r>
        <w:rPr>
          <w:rFonts w:asciiTheme="majorHAnsi" w:hAnsiTheme="majorHAnsi"/>
          <w:sz w:val="20"/>
          <w:szCs w:val="20"/>
        </w:rPr>
        <w:t>PSPBC &amp; BOE Action)</w:t>
      </w:r>
    </w:p>
    <w:p w:rsidR="00193310" w:rsidRDefault="00193310" w:rsidP="00193310">
      <w:pPr>
        <w:pStyle w:val="ListParagraph"/>
        <w:numPr>
          <w:ilvl w:val="3"/>
          <w:numId w:val="3"/>
        </w:numPr>
        <w:spacing w:after="0"/>
        <w:ind w:left="720" w:firstLine="0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Boombridge</w:t>
      </w:r>
      <w:proofErr w:type="spellEnd"/>
      <w:r>
        <w:rPr>
          <w:rFonts w:asciiTheme="majorHAnsi" w:hAnsiTheme="majorHAnsi"/>
          <w:sz w:val="20"/>
          <w:szCs w:val="20"/>
        </w:rPr>
        <w:t xml:space="preserve"> Road Bridge-</w:t>
      </w:r>
      <w:r>
        <w:rPr>
          <w:rFonts w:asciiTheme="majorHAnsi" w:hAnsiTheme="majorHAnsi"/>
          <w:sz w:val="20"/>
          <w:szCs w:val="20"/>
          <w:u w:val="single"/>
        </w:rPr>
        <w:t>Construction RFP will be issued in Jan/Feb 2015</w:t>
      </w:r>
    </w:p>
    <w:p w:rsidR="00193310" w:rsidRDefault="00193310" w:rsidP="00193310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Bids are due May/June 2015, with construction to start in July 2015.</w:t>
      </w:r>
    </w:p>
    <w:p w:rsidR="00193310" w:rsidRDefault="00193310" w:rsidP="00193310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</w:t>
      </w:r>
      <w:r>
        <w:rPr>
          <w:rFonts w:asciiTheme="majorHAnsi" w:hAnsiTheme="majorHAnsi"/>
          <w:sz w:val="20"/>
          <w:szCs w:val="20"/>
        </w:rPr>
        <w:tab/>
        <w:t>Grant Applications/administration</w:t>
      </w:r>
    </w:p>
    <w:p w:rsidR="00193310" w:rsidRDefault="00193310" w:rsidP="00193310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Water Study Ex 92 x I95- </w:t>
      </w:r>
      <w:r>
        <w:rPr>
          <w:rFonts w:asciiTheme="majorHAnsi" w:hAnsiTheme="majorHAnsi"/>
          <w:sz w:val="20"/>
          <w:szCs w:val="20"/>
          <w:u w:val="single"/>
        </w:rPr>
        <w:t>consultants are working on project</w:t>
      </w:r>
    </w:p>
    <w:p w:rsidR="00193310" w:rsidRDefault="00193310" w:rsidP="00193310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2014 STEAP Grant Extension of Village Water System-</w:t>
      </w:r>
      <w:r>
        <w:rPr>
          <w:rFonts w:asciiTheme="majorHAnsi" w:hAnsiTheme="majorHAnsi"/>
          <w:sz w:val="20"/>
          <w:szCs w:val="20"/>
          <w:u w:val="single"/>
        </w:rPr>
        <w:t>DPH Contract</w:t>
      </w:r>
    </w:p>
    <w:p w:rsidR="00193310" w:rsidRDefault="00193310" w:rsidP="00193310">
      <w:pPr>
        <w:pStyle w:val="ListParagraph"/>
        <w:numPr>
          <w:ilvl w:val="0"/>
          <w:numId w:val="4"/>
        </w:numPr>
        <w:spacing w:after="0"/>
        <w:ind w:firstLine="10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2015 STEAP Grant-Submitted-Pending Awards</w:t>
      </w:r>
    </w:p>
    <w:p w:rsidR="00193310" w:rsidRDefault="00193310" w:rsidP="00193310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Housing Grant Administration</w:t>
      </w:r>
    </w:p>
    <w:p w:rsidR="00193310" w:rsidRDefault="00193310" w:rsidP="00193310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</w:t>
      </w:r>
      <w:r>
        <w:rPr>
          <w:rFonts w:asciiTheme="majorHAnsi" w:hAnsiTheme="majorHAnsi"/>
          <w:sz w:val="20"/>
          <w:szCs w:val="20"/>
        </w:rPr>
        <w:tab/>
        <w:t>Budget 2014-2015</w:t>
      </w:r>
    </w:p>
    <w:p w:rsidR="00193310" w:rsidRDefault="00193310" w:rsidP="00193310">
      <w:pPr>
        <w:pStyle w:val="ListParagraph"/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6.</w:t>
      </w:r>
      <w:r>
        <w:rPr>
          <w:rFonts w:asciiTheme="majorHAnsi" w:hAnsiTheme="majorHAnsi"/>
          <w:sz w:val="20"/>
          <w:szCs w:val="20"/>
        </w:rPr>
        <w:tab/>
        <w:t>Special Town Meeting Future Items:</w:t>
      </w:r>
    </w:p>
    <w:p w:rsidR="00193310" w:rsidRDefault="00193310" w:rsidP="00193310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De-obligation of Capital Funds-Forward to Board of Finance Approval</w:t>
      </w:r>
    </w:p>
    <w:p w:rsidR="00193310" w:rsidRDefault="00193310" w:rsidP="00193310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Revision to Street Numbering proposed Ordinance</w:t>
      </w:r>
    </w:p>
    <w:p w:rsidR="00193310" w:rsidRDefault="00193310" w:rsidP="00193310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 Watson Estates-Lake of Isles Subdivision</w:t>
      </w:r>
    </w:p>
    <w:p w:rsidR="00193310" w:rsidRDefault="00193310" w:rsidP="00193310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 DUI/Rural Road Grant Additional Appropriation-$48,825</w:t>
      </w:r>
    </w:p>
    <w:p w:rsidR="00193310" w:rsidRDefault="00193310" w:rsidP="00193310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Additional Appropriation for Tribal Recognition-$32,000</w:t>
      </w:r>
    </w:p>
    <w:p w:rsidR="00193310" w:rsidRDefault="00193310" w:rsidP="00193310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C-PACE Resolution</w:t>
      </w:r>
    </w:p>
    <w:p w:rsidR="00193310" w:rsidRDefault="00193310" w:rsidP="00193310">
      <w:pPr>
        <w:pStyle w:val="ListParagraph"/>
        <w:numPr>
          <w:ilvl w:val="0"/>
          <w:numId w:val="5"/>
        </w:numPr>
        <w:spacing w:after="0"/>
        <w:ind w:left="288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Matching Grant to purchase SCBA packs and cylinders-$22,859-10%</w:t>
      </w:r>
    </w:p>
    <w:p w:rsidR="00193310" w:rsidRDefault="00193310" w:rsidP="00193310">
      <w:pPr>
        <w:pStyle w:val="ListParagraph"/>
        <w:spacing w:after="0"/>
        <w:ind w:left="1080" w:hanging="1080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Public Comments and Questions</w:t>
      </w:r>
    </w:p>
    <w:p w:rsidR="00193310" w:rsidRDefault="00193310" w:rsidP="0019331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Adjournment</w:t>
      </w:r>
    </w:p>
    <w:p w:rsidR="001D5144" w:rsidRDefault="001D5144"/>
    <w:sectPr w:rsidR="001D5144" w:rsidSect="000D193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A7F28BB2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1426"/>
    <w:multiLevelType w:val="hybridMultilevel"/>
    <w:tmpl w:val="5222322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3AF7AA4"/>
    <w:multiLevelType w:val="hybridMultilevel"/>
    <w:tmpl w:val="B00E9898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3">
    <w:nsid w:val="36FC2431"/>
    <w:multiLevelType w:val="hybridMultilevel"/>
    <w:tmpl w:val="47141D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223BE"/>
    <w:multiLevelType w:val="hybridMultilevel"/>
    <w:tmpl w:val="94109450"/>
    <w:lvl w:ilvl="0" w:tplc="6A3ACAB0">
      <w:numFmt w:val="bullet"/>
      <w:lvlText w:val="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0"/>
    <w:rsid w:val="000D1931"/>
    <w:rsid w:val="00193310"/>
    <w:rsid w:val="001D5144"/>
    <w:rsid w:val="00522FA1"/>
    <w:rsid w:val="0057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0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3</cp:revision>
  <cp:lastPrinted>2014-12-29T15:14:00Z</cp:lastPrinted>
  <dcterms:created xsi:type="dcterms:W3CDTF">2014-12-22T19:31:00Z</dcterms:created>
  <dcterms:modified xsi:type="dcterms:W3CDTF">2014-12-29T15:14:00Z</dcterms:modified>
</cp:coreProperties>
</file>