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513B" w:rsidRPr="00634063" w:rsidRDefault="00F8513B" w:rsidP="00F8513B">
      <w:pPr>
        <w:framePr w:hSpace="180" w:wrap="auto" w:vAnchor="text" w:hAnchor="page" w:x="107" w:y="-294"/>
        <w:ind w:firstLine="720"/>
        <w:rPr>
          <w:rFonts w:ascii="Cambria" w:hAnsi="Cambria" w:cs="Arial Narrow"/>
          <w:sz w:val="18"/>
          <w:szCs w:val="18"/>
        </w:rPr>
      </w:pPr>
      <w:r w:rsidRPr="00634063">
        <w:rPr>
          <w:rFonts w:ascii="Cambria" w:hAnsi="Cambria" w:cs="Arial Narrow"/>
          <w:sz w:val="18"/>
          <w:szCs w:val="18"/>
        </w:rPr>
        <w:object w:dxaOrig="3660" w:dyaOrig="3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70.5pt" o:ole="" fillcolor="window">
            <v:imagedata r:id="rId8" o:title=""/>
          </v:shape>
          <o:OLEObject Type="Embed" ProgID="PBrush" ShapeID="_x0000_i1025" DrawAspect="Content" ObjectID="_1471782803" r:id="rId9"/>
        </w:object>
      </w:r>
    </w:p>
    <w:p w:rsidR="00F8513B" w:rsidRPr="00634063" w:rsidRDefault="00F8513B" w:rsidP="00F8513B">
      <w:pPr>
        <w:ind w:firstLine="720"/>
        <w:jc w:val="both"/>
        <w:rPr>
          <w:rFonts w:ascii="Cambria" w:hAnsi="Cambria" w:cs="Arial Narrow"/>
          <w:sz w:val="18"/>
          <w:szCs w:val="18"/>
        </w:rPr>
      </w:pPr>
      <w:r w:rsidRPr="00634063">
        <w:rPr>
          <w:rFonts w:ascii="Cambria" w:hAnsi="Cambria" w:cs="Arial Narrow"/>
          <w:sz w:val="18"/>
          <w:szCs w:val="18"/>
        </w:rPr>
        <w:t xml:space="preserve">                       Town of North Stonington</w:t>
      </w:r>
    </w:p>
    <w:p w:rsidR="00F8513B" w:rsidRPr="00634063" w:rsidRDefault="00F8513B" w:rsidP="00F8513B">
      <w:pPr>
        <w:ind w:left="1440" w:hanging="1440"/>
        <w:rPr>
          <w:rFonts w:ascii="Cambria" w:hAnsi="Cambria" w:cs="Arial Narrow"/>
          <w:sz w:val="18"/>
          <w:szCs w:val="18"/>
        </w:rPr>
      </w:pPr>
      <w:r w:rsidRPr="00634063">
        <w:rPr>
          <w:rFonts w:ascii="Cambria" w:hAnsi="Cambria" w:cs="Arial Narrow"/>
          <w:sz w:val="18"/>
          <w:szCs w:val="18"/>
        </w:rPr>
        <w:t xml:space="preserve">                                              Board of Selectmen     </w:t>
      </w:r>
    </w:p>
    <w:p w:rsidR="00F8513B" w:rsidRPr="00634063" w:rsidRDefault="00F8513B" w:rsidP="00F8513B">
      <w:pPr>
        <w:rPr>
          <w:rFonts w:ascii="Cambria" w:hAnsi="Cambria" w:cs="Arial Narrow"/>
          <w:sz w:val="18"/>
          <w:szCs w:val="18"/>
        </w:rPr>
      </w:pPr>
      <w:r w:rsidRPr="00634063">
        <w:rPr>
          <w:rFonts w:ascii="Cambria" w:hAnsi="Cambria" w:cs="Arial Narrow"/>
          <w:sz w:val="18"/>
          <w:szCs w:val="18"/>
        </w:rPr>
        <w:t xml:space="preserve">                                              December 24, 2013</w:t>
      </w:r>
    </w:p>
    <w:p w:rsidR="00F8513B" w:rsidRPr="00634063" w:rsidRDefault="00F8513B" w:rsidP="00F8513B">
      <w:pPr>
        <w:rPr>
          <w:rFonts w:ascii="Cambria" w:hAnsi="Cambria" w:cs="Arial Narrow"/>
          <w:sz w:val="18"/>
          <w:szCs w:val="18"/>
        </w:rPr>
      </w:pPr>
      <w:r w:rsidRPr="00634063">
        <w:rPr>
          <w:rFonts w:ascii="Cambria" w:hAnsi="Cambria" w:cs="Arial Narrow"/>
          <w:sz w:val="18"/>
          <w:szCs w:val="18"/>
        </w:rPr>
        <w:t xml:space="preserve">                    New Town Hall Conference Room--Regular Meeting</w:t>
      </w:r>
    </w:p>
    <w:p w:rsidR="00F8513B" w:rsidRPr="00634063" w:rsidRDefault="00F8513B" w:rsidP="00F8513B">
      <w:pPr>
        <w:rPr>
          <w:rFonts w:ascii="Cambria" w:hAnsi="Cambria" w:cs="Arial Narrow"/>
          <w:sz w:val="18"/>
          <w:szCs w:val="18"/>
        </w:rPr>
      </w:pPr>
      <w:r w:rsidRPr="00634063">
        <w:rPr>
          <w:rFonts w:ascii="Cambria" w:hAnsi="Cambria" w:cs="Arial Narrow"/>
          <w:sz w:val="18"/>
          <w:szCs w:val="18"/>
        </w:rPr>
        <w:tab/>
      </w:r>
      <w:r w:rsidRPr="00634063">
        <w:rPr>
          <w:rFonts w:ascii="Cambria" w:hAnsi="Cambria" w:cs="Arial Narrow"/>
          <w:sz w:val="18"/>
          <w:szCs w:val="18"/>
        </w:rPr>
        <w:tab/>
        <w:t xml:space="preserve">                     7:00 PM</w:t>
      </w:r>
    </w:p>
    <w:p w:rsidR="00F8513B" w:rsidRDefault="00F8513B" w:rsidP="00F8513B">
      <w:pPr>
        <w:tabs>
          <w:tab w:val="left" w:pos="4320"/>
        </w:tabs>
        <w:rPr>
          <w:rFonts w:ascii="Cambria" w:hAnsi="Cambria" w:cs="Arial Narrow"/>
          <w:sz w:val="18"/>
          <w:szCs w:val="18"/>
          <w:u w:val="single"/>
        </w:rPr>
      </w:pPr>
    </w:p>
    <w:p w:rsidR="00F8513B" w:rsidRPr="00634063" w:rsidRDefault="00F8513B" w:rsidP="00F8513B">
      <w:pPr>
        <w:tabs>
          <w:tab w:val="left" w:pos="4320"/>
        </w:tabs>
        <w:rPr>
          <w:rFonts w:ascii="Cambria" w:hAnsi="Cambria" w:cs="Arial Narrow"/>
          <w:b/>
          <w:sz w:val="18"/>
          <w:szCs w:val="18"/>
          <w:u w:val="single"/>
        </w:rPr>
      </w:pPr>
      <w:r w:rsidRPr="00634063">
        <w:rPr>
          <w:rFonts w:ascii="Cambria" w:hAnsi="Cambria" w:cs="Arial Narrow"/>
          <w:b/>
          <w:sz w:val="18"/>
          <w:szCs w:val="18"/>
          <w:u w:val="single"/>
        </w:rPr>
        <w:t>AGENDA-No meeting scheduled due to the Christmas Holiday</w:t>
      </w:r>
    </w:p>
    <w:p w:rsidR="00F8513B" w:rsidRDefault="00F8513B" w:rsidP="00F8513B">
      <w:pPr>
        <w:tabs>
          <w:tab w:val="left" w:pos="4320"/>
        </w:tabs>
        <w:rPr>
          <w:rFonts w:ascii="Cambria" w:hAnsi="Cambria" w:cs="Arial Narrow"/>
          <w:sz w:val="18"/>
          <w:szCs w:val="18"/>
          <w:u w:val="single"/>
        </w:rPr>
      </w:pPr>
    </w:p>
    <w:p w:rsidR="00F8513B" w:rsidRPr="00634063" w:rsidRDefault="00F8513B" w:rsidP="00F8513B">
      <w:pPr>
        <w:tabs>
          <w:tab w:val="left" w:pos="4320"/>
        </w:tabs>
        <w:rPr>
          <w:rFonts w:ascii="Cambria" w:hAnsi="Cambria" w:cs="Arial Narrow"/>
          <w:sz w:val="18"/>
          <w:szCs w:val="18"/>
          <w:u w:val="single"/>
        </w:rPr>
      </w:pPr>
    </w:p>
    <w:p w:rsidR="00F8513B" w:rsidRPr="00634063" w:rsidRDefault="00F8513B" w:rsidP="00F8513B">
      <w:pPr>
        <w:tabs>
          <w:tab w:val="left" w:pos="4320"/>
        </w:tabs>
        <w:rPr>
          <w:rFonts w:ascii="Cambria" w:hAnsi="Cambria" w:cs="Arial Narrow"/>
          <w:sz w:val="18"/>
          <w:szCs w:val="18"/>
        </w:rPr>
      </w:pPr>
      <w:r w:rsidRPr="00634063">
        <w:rPr>
          <w:rFonts w:ascii="Cambria" w:hAnsi="Cambria" w:cs="Arial Narrow"/>
          <w:sz w:val="18"/>
          <w:szCs w:val="18"/>
        </w:rPr>
        <w:t>Call to Order -7:02 PM with Selectmen Mullane, Donahue and Testa present.</w:t>
      </w:r>
    </w:p>
    <w:p w:rsidR="00F8513B" w:rsidRPr="00634063" w:rsidRDefault="00F8513B" w:rsidP="00F8513B">
      <w:pPr>
        <w:rPr>
          <w:rFonts w:ascii="Cambria" w:hAnsi="Cambria" w:cs="Arial Narrow"/>
          <w:sz w:val="18"/>
          <w:szCs w:val="18"/>
        </w:rPr>
      </w:pPr>
      <w:r w:rsidRPr="00634063">
        <w:rPr>
          <w:rFonts w:ascii="Cambria" w:hAnsi="Cambria" w:cs="Arial Narrow"/>
          <w:sz w:val="18"/>
          <w:szCs w:val="18"/>
        </w:rPr>
        <w:t xml:space="preserve">Public Comments and Questions-Joe Gross voiced concern that people really don’t know what they are voting on, comments on ATVs on town roads, amount of accidents and fatalities in town, amount of voters registered, </w:t>
      </w:r>
      <w:proofErr w:type="gramStart"/>
      <w:r w:rsidRPr="00634063">
        <w:rPr>
          <w:rFonts w:ascii="Cambria" w:hAnsi="Cambria" w:cs="Arial Narrow"/>
          <w:sz w:val="18"/>
          <w:szCs w:val="18"/>
        </w:rPr>
        <w:t>confusion</w:t>
      </w:r>
      <w:proofErr w:type="gramEnd"/>
      <w:r w:rsidRPr="00634063">
        <w:rPr>
          <w:rFonts w:ascii="Cambria" w:hAnsi="Cambria" w:cs="Arial Narrow"/>
          <w:sz w:val="18"/>
          <w:szCs w:val="18"/>
        </w:rPr>
        <w:t xml:space="preserve"> on election ballots, spoke of past election problems, decision should be based on facts.</w:t>
      </w:r>
    </w:p>
    <w:p w:rsidR="00F8513B" w:rsidRPr="00634063" w:rsidRDefault="00F8513B" w:rsidP="00F8513B">
      <w:pPr>
        <w:rPr>
          <w:rFonts w:ascii="Cambria" w:hAnsi="Cambria" w:cs="Arial Narrow"/>
          <w:sz w:val="18"/>
          <w:szCs w:val="18"/>
        </w:rPr>
      </w:pPr>
      <w:r w:rsidRPr="00634063">
        <w:rPr>
          <w:rFonts w:ascii="Cambria" w:hAnsi="Cambria" w:cs="Arial Narrow"/>
          <w:sz w:val="18"/>
          <w:szCs w:val="18"/>
        </w:rPr>
        <w:t>Minutes</w:t>
      </w:r>
    </w:p>
    <w:p w:rsidR="00F8513B" w:rsidRPr="00634063" w:rsidRDefault="00F8513B" w:rsidP="00F8513B">
      <w:pPr>
        <w:rPr>
          <w:rFonts w:ascii="Cambria" w:hAnsi="Cambria" w:cs="Arial Narrow"/>
          <w:sz w:val="18"/>
          <w:szCs w:val="18"/>
        </w:rPr>
      </w:pPr>
      <w:r w:rsidRPr="00634063">
        <w:rPr>
          <w:rFonts w:ascii="Cambria" w:hAnsi="Cambria" w:cs="Arial Narrow"/>
          <w:sz w:val="18"/>
          <w:szCs w:val="18"/>
        </w:rPr>
        <w:t>Correspondence</w:t>
      </w:r>
    </w:p>
    <w:p w:rsidR="00F8513B" w:rsidRPr="00634063" w:rsidRDefault="00F8513B" w:rsidP="00F8513B">
      <w:pPr>
        <w:pStyle w:val="Heading1"/>
        <w:rPr>
          <w:rFonts w:ascii="Cambria" w:hAnsi="Cambria" w:cs="Arial Narrow"/>
          <w:b w:val="0"/>
          <w:bCs w:val="0"/>
          <w:sz w:val="18"/>
          <w:szCs w:val="18"/>
        </w:rPr>
      </w:pPr>
      <w:r w:rsidRPr="00634063">
        <w:rPr>
          <w:rFonts w:ascii="Cambria" w:hAnsi="Cambria" w:cs="Arial Narrow"/>
          <w:b w:val="0"/>
          <w:bCs w:val="0"/>
          <w:sz w:val="18"/>
          <w:szCs w:val="18"/>
        </w:rPr>
        <w:t>Old Business-</w:t>
      </w:r>
    </w:p>
    <w:p w:rsidR="00F8513B" w:rsidRPr="00634063" w:rsidRDefault="00F8513B" w:rsidP="00F8513B">
      <w:pPr>
        <w:rPr>
          <w:rFonts w:ascii="Cambria" w:hAnsi="Cambria" w:cs="Arial Narrow"/>
          <w:sz w:val="18"/>
          <w:szCs w:val="18"/>
        </w:rPr>
      </w:pPr>
      <w:r w:rsidRPr="00634063">
        <w:rPr>
          <w:sz w:val="18"/>
          <w:szCs w:val="18"/>
        </w:rPr>
        <w:tab/>
        <w:t xml:space="preserve">  1.  T</w:t>
      </w:r>
      <w:r w:rsidRPr="00634063">
        <w:rPr>
          <w:rFonts w:ascii="Cambria" w:hAnsi="Cambria" w:cs="Arial Narrow"/>
          <w:sz w:val="18"/>
          <w:szCs w:val="18"/>
        </w:rPr>
        <w:t>ribal Issues-Acknowledgement/Annexation Issues-Selectmen Congdon, Mullane and Testa met with Representative Courtney of town’s concerns and have drafted a letter of action items for the Representative.</w:t>
      </w:r>
    </w:p>
    <w:p w:rsidR="00F8513B" w:rsidRPr="00634063" w:rsidRDefault="00F8513B" w:rsidP="00F8513B">
      <w:pPr>
        <w:ind w:left="720"/>
        <w:rPr>
          <w:rFonts w:ascii="Cambria" w:hAnsi="Cambria" w:cs="Arial Narrow"/>
          <w:sz w:val="18"/>
          <w:szCs w:val="18"/>
        </w:rPr>
      </w:pPr>
      <w:r w:rsidRPr="00634063">
        <w:rPr>
          <w:rFonts w:ascii="Cambria" w:hAnsi="Cambria" w:cs="Arial Narrow"/>
          <w:sz w:val="18"/>
          <w:szCs w:val="18"/>
        </w:rPr>
        <w:t xml:space="preserve">   2.   Subdivision Review and Planning and Zoning Issues and</w:t>
      </w:r>
    </w:p>
    <w:p w:rsidR="00F8513B" w:rsidRPr="00634063" w:rsidRDefault="00F8513B" w:rsidP="00F8513B">
      <w:pPr>
        <w:ind w:left="720"/>
        <w:rPr>
          <w:rFonts w:ascii="Cambria" w:hAnsi="Cambria" w:cs="Arial Narrow"/>
          <w:sz w:val="18"/>
          <w:szCs w:val="18"/>
        </w:rPr>
      </w:pPr>
      <w:r w:rsidRPr="00634063">
        <w:rPr>
          <w:rFonts w:ascii="Cambria" w:hAnsi="Cambria" w:cs="Arial Narrow"/>
          <w:sz w:val="18"/>
          <w:szCs w:val="18"/>
        </w:rPr>
        <w:tab/>
      </w:r>
      <w:r w:rsidRPr="00634063">
        <w:rPr>
          <w:rFonts w:ascii="Cambria" w:hAnsi="Cambria" w:cs="Arial Narrow"/>
          <w:sz w:val="18"/>
          <w:szCs w:val="18"/>
        </w:rPr>
        <w:tab/>
        <w:t>Zoning Regulations Revisions-No report</w:t>
      </w:r>
    </w:p>
    <w:p w:rsidR="00F8513B" w:rsidRPr="00634063" w:rsidRDefault="00F8513B" w:rsidP="00F8513B">
      <w:pPr>
        <w:ind w:left="720"/>
        <w:rPr>
          <w:rFonts w:ascii="Cambria" w:hAnsi="Cambria" w:cs="Arial Narrow"/>
          <w:sz w:val="18"/>
          <w:szCs w:val="18"/>
        </w:rPr>
      </w:pPr>
      <w:r w:rsidRPr="00634063">
        <w:rPr>
          <w:rFonts w:ascii="Cambria" w:hAnsi="Cambria" w:cs="Arial Narrow"/>
          <w:sz w:val="18"/>
          <w:szCs w:val="18"/>
        </w:rPr>
        <w:t xml:space="preserve">   3.   Permanent School Building Project Committee </w:t>
      </w:r>
    </w:p>
    <w:p w:rsidR="00F8513B" w:rsidRPr="00634063" w:rsidRDefault="00F8513B" w:rsidP="00F8513B">
      <w:pPr>
        <w:ind w:left="720"/>
        <w:rPr>
          <w:rFonts w:ascii="Cambria" w:hAnsi="Cambria" w:cs="Arial Narrow"/>
          <w:sz w:val="18"/>
          <w:szCs w:val="18"/>
        </w:rPr>
      </w:pPr>
      <w:r w:rsidRPr="00634063">
        <w:rPr>
          <w:rFonts w:ascii="Cambria" w:hAnsi="Cambria" w:cs="Arial Narrow"/>
          <w:sz w:val="18"/>
          <w:szCs w:val="18"/>
        </w:rPr>
        <w:tab/>
        <w:t>A. Permanent School Planning and Building Committee Projects</w:t>
      </w:r>
    </w:p>
    <w:p w:rsidR="00F8513B" w:rsidRPr="00634063" w:rsidRDefault="00F8513B" w:rsidP="00F8513B">
      <w:pPr>
        <w:ind w:left="720"/>
        <w:rPr>
          <w:rFonts w:ascii="Cambria" w:hAnsi="Cambria" w:cs="Arial Narrow"/>
          <w:sz w:val="18"/>
          <w:szCs w:val="18"/>
        </w:rPr>
      </w:pPr>
      <w:r w:rsidRPr="00634063">
        <w:rPr>
          <w:rFonts w:ascii="Cambria" w:hAnsi="Cambria" w:cs="Arial Narrow"/>
          <w:sz w:val="18"/>
          <w:szCs w:val="18"/>
        </w:rPr>
        <w:tab/>
      </w:r>
      <w:r w:rsidRPr="00634063">
        <w:rPr>
          <w:rFonts w:ascii="Cambria" w:hAnsi="Cambria" w:cs="Arial Narrow"/>
          <w:sz w:val="18"/>
          <w:szCs w:val="18"/>
        </w:rPr>
        <w:tab/>
        <w:t>1.  Things to Do List-Prepare bid specifications for High School Emergency Generator</w:t>
      </w:r>
    </w:p>
    <w:p w:rsidR="00F8513B" w:rsidRPr="00634063" w:rsidRDefault="00F8513B" w:rsidP="00F8513B">
      <w:pPr>
        <w:ind w:left="720"/>
        <w:rPr>
          <w:rFonts w:ascii="Cambria" w:hAnsi="Cambria" w:cs="Arial Narrow"/>
          <w:sz w:val="18"/>
          <w:szCs w:val="18"/>
        </w:rPr>
      </w:pPr>
      <w:r w:rsidRPr="00634063">
        <w:rPr>
          <w:rFonts w:ascii="Cambria" w:hAnsi="Cambria" w:cs="Arial Narrow"/>
          <w:sz w:val="18"/>
          <w:szCs w:val="18"/>
        </w:rPr>
        <w:tab/>
      </w:r>
      <w:r w:rsidRPr="00634063">
        <w:rPr>
          <w:rFonts w:ascii="Cambria" w:hAnsi="Cambria" w:cs="Arial Narrow"/>
          <w:sz w:val="18"/>
          <w:szCs w:val="18"/>
        </w:rPr>
        <w:tab/>
        <w:t>2.  Other Projects for FY 2013-14-No new data</w:t>
      </w:r>
    </w:p>
    <w:p w:rsidR="00F8513B" w:rsidRPr="00634063" w:rsidRDefault="00F8513B" w:rsidP="00F8513B">
      <w:pPr>
        <w:ind w:left="720"/>
        <w:rPr>
          <w:rFonts w:ascii="Cambria" w:hAnsi="Cambria" w:cs="Arial Narrow"/>
          <w:sz w:val="18"/>
          <w:szCs w:val="18"/>
        </w:rPr>
      </w:pPr>
      <w:r w:rsidRPr="00634063">
        <w:rPr>
          <w:rFonts w:ascii="Cambria" w:hAnsi="Cambria" w:cs="Arial Narrow"/>
          <w:sz w:val="18"/>
          <w:szCs w:val="18"/>
        </w:rPr>
        <w:t xml:space="preserve">   4.  Hewitt property </w:t>
      </w:r>
    </w:p>
    <w:p w:rsidR="00F8513B" w:rsidRPr="00634063" w:rsidRDefault="00F8513B" w:rsidP="00F8513B">
      <w:pPr>
        <w:pStyle w:val="BFirstInd"/>
        <w:spacing w:after="0"/>
        <w:ind w:left="720" w:firstLine="0"/>
        <w:rPr>
          <w:rFonts w:ascii="Cambria" w:hAnsi="Cambria" w:cs="Arial Narrow"/>
          <w:sz w:val="18"/>
          <w:szCs w:val="18"/>
        </w:rPr>
      </w:pPr>
      <w:r w:rsidRPr="00634063">
        <w:rPr>
          <w:rFonts w:ascii="Cambria" w:hAnsi="Cambria" w:cs="Arial Narrow"/>
          <w:sz w:val="18"/>
          <w:szCs w:val="18"/>
        </w:rPr>
        <w:tab/>
        <w:t>A.  Committee Report-None</w:t>
      </w:r>
    </w:p>
    <w:p w:rsidR="00F8513B" w:rsidRPr="00634063" w:rsidRDefault="00F8513B" w:rsidP="00F8513B">
      <w:pPr>
        <w:pStyle w:val="BFirstInd"/>
        <w:spacing w:after="0"/>
        <w:ind w:left="720" w:firstLine="0"/>
        <w:rPr>
          <w:rFonts w:ascii="Cambria" w:hAnsi="Cambria" w:cs="Arial Narrow"/>
          <w:sz w:val="18"/>
          <w:szCs w:val="18"/>
        </w:rPr>
      </w:pPr>
      <w:r w:rsidRPr="00634063">
        <w:rPr>
          <w:rFonts w:ascii="Cambria" w:hAnsi="Cambria" w:cs="Arial Narrow"/>
          <w:sz w:val="18"/>
          <w:szCs w:val="18"/>
        </w:rPr>
        <w:tab/>
        <w:t>B.  Dam Repairs-Re-Engineering-January bidding</w:t>
      </w:r>
    </w:p>
    <w:p w:rsidR="00F8513B" w:rsidRPr="00634063" w:rsidRDefault="00F8513B" w:rsidP="00F8513B">
      <w:pPr>
        <w:pStyle w:val="BFirstInd"/>
        <w:spacing w:after="0"/>
        <w:ind w:left="720" w:firstLine="0"/>
        <w:rPr>
          <w:rFonts w:ascii="Cambria" w:hAnsi="Cambria" w:cs="Arial Narrow"/>
          <w:sz w:val="18"/>
          <w:szCs w:val="18"/>
        </w:rPr>
      </w:pPr>
      <w:r w:rsidRPr="00634063">
        <w:rPr>
          <w:rFonts w:ascii="Cambria" w:hAnsi="Cambria" w:cs="Arial Narrow"/>
          <w:sz w:val="18"/>
          <w:szCs w:val="18"/>
        </w:rPr>
        <w:tab/>
        <w:t>C.  Greene Gables-No report</w:t>
      </w:r>
    </w:p>
    <w:p w:rsidR="00F8513B" w:rsidRPr="00634063" w:rsidRDefault="00F8513B" w:rsidP="00F8513B">
      <w:pPr>
        <w:pStyle w:val="BFirstInd"/>
        <w:spacing w:after="0"/>
        <w:ind w:left="720" w:firstLine="0"/>
        <w:rPr>
          <w:rFonts w:ascii="Cambria" w:hAnsi="Cambria" w:cs="Arial Narrow"/>
          <w:sz w:val="18"/>
          <w:szCs w:val="18"/>
        </w:rPr>
      </w:pPr>
      <w:r w:rsidRPr="00634063">
        <w:rPr>
          <w:rFonts w:ascii="Cambria" w:hAnsi="Cambria" w:cs="Arial Narrow"/>
          <w:sz w:val="18"/>
          <w:szCs w:val="18"/>
        </w:rPr>
        <w:t xml:space="preserve">   5.  New Center for Emergency Services-Short list of Architects has been chosen for interviews on December 19</w:t>
      </w:r>
      <w:r w:rsidRPr="00634063">
        <w:rPr>
          <w:rFonts w:ascii="Cambria" w:hAnsi="Cambria" w:cs="Arial Narrow"/>
          <w:sz w:val="18"/>
          <w:szCs w:val="18"/>
          <w:vertAlign w:val="superscript"/>
        </w:rPr>
        <w:t>th</w:t>
      </w:r>
      <w:r w:rsidRPr="00634063">
        <w:rPr>
          <w:rFonts w:ascii="Cambria" w:hAnsi="Cambria" w:cs="Arial Narrow"/>
          <w:sz w:val="18"/>
          <w:szCs w:val="18"/>
        </w:rPr>
        <w:t>.</w:t>
      </w:r>
    </w:p>
    <w:p w:rsidR="00F8513B" w:rsidRPr="00634063" w:rsidRDefault="00F8513B" w:rsidP="00F8513B">
      <w:pPr>
        <w:pStyle w:val="BFirstInd"/>
        <w:spacing w:after="0"/>
        <w:ind w:left="720" w:firstLine="0"/>
        <w:rPr>
          <w:rFonts w:ascii="Cambria" w:hAnsi="Cambria" w:cs="Arial Narrow"/>
          <w:sz w:val="18"/>
          <w:szCs w:val="18"/>
        </w:rPr>
      </w:pPr>
      <w:r w:rsidRPr="00634063">
        <w:rPr>
          <w:rFonts w:ascii="Cambria" w:hAnsi="Cambria" w:cs="Arial Narrow"/>
          <w:sz w:val="18"/>
          <w:szCs w:val="18"/>
        </w:rPr>
        <w:t xml:space="preserve">   6.  NSVFC Engine 2 Fire Truck Refurbishment-Contract signed waiting for repair slot</w:t>
      </w:r>
    </w:p>
    <w:p w:rsidR="00F8513B" w:rsidRPr="00634063" w:rsidRDefault="00F8513B" w:rsidP="00F8513B">
      <w:pPr>
        <w:pStyle w:val="BFirstInd"/>
        <w:spacing w:after="0"/>
        <w:ind w:left="720" w:firstLine="0"/>
        <w:rPr>
          <w:rFonts w:ascii="Cambria" w:hAnsi="Cambria" w:cs="Arial Narrow"/>
          <w:sz w:val="18"/>
          <w:szCs w:val="18"/>
        </w:rPr>
      </w:pPr>
      <w:r w:rsidRPr="00634063">
        <w:rPr>
          <w:rFonts w:ascii="Cambria" w:hAnsi="Cambria" w:cs="Arial Narrow"/>
          <w:sz w:val="18"/>
          <w:szCs w:val="18"/>
        </w:rPr>
        <w:t xml:space="preserve">   7.  Boombridge Road Bridge- Design-Various correspondence</w:t>
      </w:r>
    </w:p>
    <w:p w:rsidR="00F8513B" w:rsidRPr="00634063" w:rsidRDefault="00F8513B" w:rsidP="00F8513B">
      <w:pPr>
        <w:pStyle w:val="BFirstInd"/>
        <w:spacing w:after="0"/>
        <w:ind w:left="720" w:firstLine="0"/>
        <w:rPr>
          <w:rFonts w:ascii="Cambria" w:hAnsi="Cambria" w:cs="Arial Narrow"/>
          <w:sz w:val="18"/>
          <w:szCs w:val="18"/>
        </w:rPr>
      </w:pPr>
      <w:r w:rsidRPr="00634063">
        <w:rPr>
          <w:rFonts w:ascii="Cambria" w:hAnsi="Cambria" w:cs="Arial Narrow"/>
          <w:sz w:val="18"/>
          <w:szCs w:val="18"/>
        </w:rPr>
        <w:t xml:space="preserve">   8.  Grant applications/administration</w:t>
      </w:r>
    </w:p>
    <w:p w:rsidR="00F8513B" w:rsidRPr="00634063" w:rsidRDefault="00F8513B" w:rsidP="00F8513B">
      <w:pPr>
        <w:pStyle w:val="BFirstInd"/>
        <w:spacing w:after="0"/>
        <w:ind w:left="720" w:firstLine="0"/>
        <w:rPr>
          <w:rFonts w:ascii="Cambria" w:hAnsi="Cambria" w:cs="Arial Narrow"/>
          <w:sz w:val="18"/>
          <w:szCs w:val="18"/>
        </w:rPr>
      </w:pPr>
      <w:r w:rsidRPr="00634063">
        <w:rPr>
          <w:rFonts w:ascii="Cambria" w:hAnsi="Cambria" w:cs="Arial Narrow"/>
          <w:sz w:val="18"/>
          <w:szCs w:val="18"/>
        </w:rPr>
        <w:tab/>
        <w:t>Water Study Ex. 92 X I95</w:t>
      </w:r>
    </w:p>
    <w:p w:rsidR="00F8513B" w:rsidRPr="00634063" w:rsidRDefault="00F8513B" w:rsidP="00F8513B">
      <w:pPr>
        <w:pStyle w:val="BFirstInd"/>
        <w:spacing w:after="0"/>
        <w:ind w:left="720" w:firstLine="0"/>
        <w:rPr>
          <w:rFonts w:ascii="Cambria" w:hAnsi="Cambria" w:cs="Arial Narrow"/>
          <w:sz w:val="18"/>
          <w:szCs w:val="18"/>
        </w:rPr>
      </w:pPr>
      <w:r w:rsidRPr="00634063">
        <w:rPr>
          <w:rFonts w:ascii="Cambria" w:hAnsi="Cambria" w:cs="Arial Narrow"/>
          <w:sz w:val="18"/>
          <w:szCs w:val="18"/>
        </w:rPr>
        <w:tab/>
        <w:t>2014 STEAP Grant-Possible Project Candidates and Application</w:t>
      </w:r>
    </w:p>
    <w:p w:rsidR="00F8513B" w:rsidRPr="00634063" w:rsidRDefault="00F8513B" w:rsidP="00F8513B">
      <w:pPr>
        <w:pStyle w:val="BFirstInd"/>
        <w:spacing w:after="0"/>
        <w:ind w:left="720" w:firstLine="0"/>
        <w:rPr>
          <w:rFonts w:ascii="Cambria" w:hAnsi="Cambria" w:cs="Arial Narrow"/>
          <w:sz w:val="18"/>
          <w:szCs w:val="18"/>
        </w:rPr>
      </w:pPr>
      <w:r w:rsidRPr="00634063">
        <w:rPr>
          <w:rFonts w:ascii="Cambria" w:hAnsi="Cambria" w:cs="Arial Narrow"/>
          <w:sz w:val="18"/>
          <w:szCs w:val="18"/>
        </w:rPr>
        <w:t xml:space="preserve">   9.  Authorities, Boards, Committees, and Commissions appointment</w:t>
      </w:r>
    </w:p>
    <w:p w:rsidR="00F8513B" w:rsidRPr="00634063" w:rsidRDefault="00F8513B" w:rsidP="00F8513B">
      <w:pPr>
        <w:pStyle w:val="BFirstInd"/>
        <w:spacing w:after="0"/>
        <w:ind w:left="720" w:firstLine="0"/>
        <w:rPr>
          <w:rFonts w:ascii="Cambria" w:hAnsi="Cambria" w:cs="Arial Narrow"/>
          <w:sz w:val="18"/>
          <w:szCs w:val="18"/>
        </w:rPr>
      </w:pPr>
      <w:r w:rsidRPr="00634063">
        <w:rPr>
          <w:rFonts w:ascii="Cambria" w:hAnsi="Cambria" w:cs="Arial Narrow"/>
          <w:sz w:val="18"/>
          <w:szCs w:val="18"/>
        </w:rPr>
        <w:tab/>
        <w:t>Permanent School Planning and Building Committee</w:t>
      </w:r>
      <w:r w:rsidRPr="00634063">
        <w:rPr>
          <w:rFonts w:ascii="Cambria" w:hAnsi="Cambria" w:cs="Arial Narrow"/>
          <w:sz w:val="18"/>
          <w:szCs w:val="18"/>
        </w:rPr>
        <w:tab/>
        <w:t>Water Pollution Control Authority</w:t>
      </w:r>
    </w:p>
    <w:p w:rsidR="00F8513B" w:rsidRPr="00634063" w:rsidRDefault="00F8513B" w:rsidP="00F8513B">
      <w:pPr>
        <w:pStyle w:val="BFirstInd"/>
        <w:spacing w:after="0"/>
        <w:ind w:left="720" w:firstLine="0"/>
        <w:rPr>
          <w:rFonts w:ascii="Cambria" w:hAnsi="Cambria" w:cs="Arial Narrow"/>
          <w:sz w:val="18"/>
          <w:szCs w:val="18"/>
        </w:rPr>
      </w:pPr>
      <w:r w:rsidRPr="00634063">
        <w:rPr>
          <w:rFonts w:ascii="Cambria" w:hAnsi="Cambria" w:cs="Arial Narrow"/>
          <w:sz w:val="18"/>
          <w:szCs w:val="18"/>
        </w:rPr>
        <w:tab/>
        <w:t xml:space="preserve">Cable TV Advisory Committee   </w:t>
      </w:r>
      <w:r w:rsidRPr="00634063">
        <w:rPr>
          <w:rFonts w:ascii="Cambria" w:hAnsi="Cambria" w:cs="Arial Narrow"/>
          <w:sz w:val="18"/>
          <w:szCs w:val="18"/>
        </w:rPr>
        <w:tab/>
      </w:r>
      <w:r w:rsidRPr="00634063">
        <w:rPr>
          <w:rFonts w:ascii="Cambria" w:hAnsi="Cambria" w:cs="Arial Narrow"/>
          <w:sz w:val="18"/>
          <w:szCs w:val="18"/>
        </w:rPr>
        <w:tab/>
      </w:r>
      <w:r w:rsidRPr="00634063">
        <w:rPr>
          <w:rFonts w:ascii="Cambria" w:hAnsi="Cambria" w:cs="Arial Narrow"/>
          <w:sz w:val="18"/>
          <w:szCs w:val="18"/>
        </w:rPr>
        <w:tab/>
      </w:r>
      <w:r w:rsidRPr="00634063">
        <w:rPr>
          <w:rFonts w:ascii="Cambria" w:hAnsi="Cambria" w:cs="Arial Narrow"/>
          <w:sz w:val="18"/>
          <w:szCs w:val="18"/>
        </w:rPr>
        <w:tab/>
        <w:t>Economic Development Commission</w:t>
      </w:r>
    </w:p>
    <w:p w:rsidR="00F8513B" w:rsidRPr="00634063" w:rsidRDefault="00F8513B" w:rsidP="00F8513B">
      <w:pPr>
        <w:pStyle w:val="BFirstInd"/>
        <w:spacing w:after="0"/>
        <w:ind w:left="720"/>
        <w:rPr>
          <w:rFonts w:ascii="Cambria" w:hAnsi="Cambria" w:cs="Arial Narrow"/>
          <w:sz w:val="18"/>
          <w:szCs w:val="18"/>
        </w:rPr>
      </w:pPr>
      <w:proofErr w:type="gramStart"/>
      <w:r w:rsidRPr="00634063">
        <w:rPr>
          <w:rFonts w:ascii="Cambria" w:hAnsi="Cambria" w:cs="Arial Narrow"/>
          <w:sz w:val="18"/>
          <w:szCs w:val="18"/>
        </w:rPr>
        <w:t>Eastern Regional Mental Health Board, Inc.</w:t>
      </w:r>
      <w:proofErr w:type="gramEnd"/>
      <w:r w:rsidRPr="00634063">
        <w:rPr>
          <w:rFonts w:ascii="Cambria" w:hAnsi="Cambria" w:cs="Arial Narrow"/>
          <w:sz w:val="18"/>
          <w:szCs w:val="18"/>
        </w:rPr>
        <w:tab/>
      </w:r>
      <w:r w:rsidRPr="00634063">
        <w:rPr>
          <w:rFonts w:ascii="Cambria" w:hAnsi="Cambria" w:cs="Arial Narrow"/>
          <w:sz w:val="18"/>
          <w:szCs w:val="18"/>
        </w:rPr>
        <w:tab/>
        <w:t>Inland Wetlands Commission</w:t>
      </w:r>
    </w:p>
    <w:p w:rsidR="00F8513B" w:rsidRPr="00634063" w:rsidRDefault="00F8513B" w:rsidP="00F8513B">
      <w:pPr>
        <w:pStyle w:val="BFirstInd"/>
        <w:spacing w:after="0"/>
        <w:ind w:left="720"/>
        <w:rPr>
          <w:rFonts w:ascii="Cambria" w:hAnsi="Cambria" w:cs="Arial Narrow"/>
          <w:sz w:val="18"/>
          <w:szCs w:val="18"/>
        </w:rPr>
      </w:pPr>
      <w:r w:rsidRPr="00634063">
        <w:rPr>
          <w:rFonts w:ascii="Cambria" w:hAnsi="Cambria" w:cs="Arial Narrow"/>
          <w:sz w:val="18"/>
          <w:szCs w:val="18"/>
        </w:rPr>
        <w:t>Conservation Commission</w:t>
      </w:r>
      <w:r w:rsidRPr="00634063">
        <w:rPr>
          <w:rFonts w:ascii="Cambria" w:hAnsi="Cambria" w:cs="Arial Narrow"/>
          <w:sz w:val="18"/>
          <w:szCs w:val="18"/>
        </w:rPr>
        <w:tab/>
      </w:r>
      <w:r w:rsidRPr="00634063">
        <w:rPr>
          <w:rFonts w:ascii="Cambria" w:hAnsi="Cambria" w:cs="Arial Narrow"/>
          <w:sz w:val="18"/>
          <w:szCs w:val="18"/>
        </w:rPr>
        <w:tab/>
      </w:r>
      <w:r w:rsidRPr="00634063">
        <w:rPr>
          <w:rFonts w:ascii="Cambria" w:hAnsi="Cambria" w:cs="Arial Narrow"/>
          <w:sz w:val="18"/>
          <w:szCs w:val="18"/>
        </w:rPr>
        <w:tab/>
      </w:r>
      <w:r w:rsidRPr="00634063">
        <w:rPr>
          <w:rFonts w:ascii="Cambria" w:hAnsi="Cambria" w:cs="Arial Narrow"/>
          <w:sz w:val="18"/>
          <w:szCs w:val="18"/>
        </w:rPr>
        <w:tab/>
        <w:t>EMS Facility Members</w:t>
      </w:r>
    </w:p>
    <w:p w:rsidR="00F8513B" w:rsidRPr="00634063" w:rsidRDefault="00F8513B" w:rsidP="00F8513B">
      <w:pPr>
        <w:pStyle w:val="BFirstInd"/>
        <w:spacing w:after="0"/>
        <w:ind w:left="720" w:firstLine="0"/>
        <w:rPr>
          <w:rFonts w:ascii="Cambria" w:hAnsi="Cambria" w:cs="Arial Narrow"/>
          <w:sz w:val="18"/>
          <w:szCs w:val="18"/>
        </w:rPr>
      </w:pPr>
      <w:r w:rsidRPr="00634063">
        <w:rPr>
          <w:rFonts w:ascii="Cambria" w:hAnsi="Cambria" w:cs="Arial Narrow"/>
          <w:sz w:val="18"/>
          <w:szCs w:val="18"/>
        </w:rPr>
        <w:t>10.  Flood Damage Status Report/Repairs Update/ Action Items</w:t>
      </w:r>
    </w:p>
    <w:p w:rsidR="00F8513B" w:rsidRPr="00634063" w:rsidRDefault="00F8513B" w:rsidP="00F8513B">
      <w:pPr>
        <w:pStyle w:val="BFirstInd"/>
        <w:spacing w:after="0"/>
        <w:ind w:left="720" w:firstLine="0"/>
        <w:rPr>
          <w:rFonts w:ascii="Cambria" w:hAnsi="Cambria" w:cs="Arial Narrow"/>
          <w:sz w:val="18"/>
          <w:szCs w:val="18"/>
        </w:rPr>
      </w:pPr>
      <w:r w:rsidRPr="00634063">
        <w:rPr>
          <w:rFonts w:ascii="Cambria" w:hAnsi="Cambria" w:cs="Arial Narrow"/>
          <w:sz w:val="18"/>
          <w:szCs w:val="18"/>
        </w:rPr>
        <w:tab/>
        <w:t>Hewitt Dam Rebuilding</w:t>
      </w:r>
    </w:p>
    <w:p w:rsidR="00F8513B" w:rsidRPr="00634063" w:rsidRDefault="00F8513B" w:rsidP="00F8513B">
      <w:pPr>
        <w:pStyle w:val="BFirstInd"/>
        <w:spacing w:after="0"/>
        <w:ind w:left="720"/>
        <w:rPr>
          <w:rFonts w:ascii="Cambria" w:hAnsi="Cambria" w:cs="Arial Narrow"/>
          <w:sz w:val="18"/>
          <w:szCs w:val="18"/>
        </w:rPr>
      </w:pPr>
      <w:r w:rsidRPr="00634063">
        <w:rPr>
          <w:rFonts w:ascii="Cambria" w:hAnsi="Cambria" w:cs="Arial Narrow"/>
          <w:sz w:val="18"/>
          <w:szCs w:val="18"/>
        </w:rPr>
        <w:t xml:space="preserve">Town Hall </w:t>
      </w:r>
      <w:proofErr w:type="gramStart"/>
      <w:r w:rsidRPr="00634063">
        <w:rPr>
          <w:rFonts w:ascii="Cambria" w:hAnsi="Cambria" w:cs="Arial Narrow"/>
          <w:sz w:val="18"/>
          <w:szCs w:val="18"/>
        </w:rPr>
        <w:t>brook</w:t>
      </w:r>
      <w:proofErr w:type="gramEnd"/>
      <w:r w:rsidRPr="00634063">
        <w:rPr>
          <w:rFonts w:ascii="Cambria" w:hAnsi="Cambria" w:cs="Arial Narrow"/>
          <w:sz w:val="18"/>
          <w:szCs w:val="18"/>
        </w:rPr>
        <w:t xml:space="preserve"> parking lot retaining walls</w:t>
      </w:r>
    </w:p>
    <w:p w:rsidR="00F8513B" w:rsidRPr="00634063" w:rsidRDefault="00F8513B" w:rsidP="00F8513B">
      <w:pPr>
        <w:pStyle w:val="BFirstInd"/>
        <w:spacing w:after="0"/>
        <w:jc w:val="both"/>
        <w:rPr>
          <w:rFonts w:ascii="Cambria" w:hAnsi="Cambria" w:cs="Arial Narrow"/>
          <w:noProof/>
          <w:sz w:val="18"/>
          <w:szCs w:val="18"/>
        </w:rPr>
      </w:pPr>
      <w:r w:rsidRPr="00634063">
        <w:rPr>
          <w:rFonts w:ascii="Cambria" w:hAnsi="Cambria" w:cs="Arial Narrow"/>
          <w:sz w:val="18"/>
          <w:szCs w:val="18"/>
        </w:rPr>
        <w:t xml:space="preserve">11. </w:t>
      </w:r>
      <w:r w:rsidRPr="00634063">
        <w:rPr>
          <w:rFonts w:ascii="Cambria" w:hAnsi="Cambria" w:cs="Arial Narrow"/>
          <w:noProof/>
          <w:sz w:val="18"/>
          <w:szCs w:val="18"/>
        </w:rPr>
        <w:t xml:space="preserve">  Budget 2012-13-Closeout</w:t>
      </w:r>
    </w:p>
    <w:p w:rsidR="00F8513B" w:rsidRPr="00634063" w:rsidRDefault="00F8513B" w:rsidP="00F8513B">
      <w:pPr>
        <w:pStyle w:val="BFirstInd"/>
        <w:spacing w:after="0"/>
        <w:jc w:val="both"/>
        <w:rPr>
          <w:rFonts w:ascii="Cambria" w:hAnsi="Cambria" w:cs="Arial Narrow"/>
          <w:noProof/>
          <w:sz w:val="18"/>
          <w:szCs w:val="18"/>
        </w:rPr>
      </w:pPr>
      <w:r w:rsidRPr="00634063">
        <w:rPr>
          <w:rFonts w:ascii="Cambria" w:hAnsi="Cambria" w:cs="Arial Narrow"/>
          <w:noProof/>
          <w:sz w:val="18"/>
          <w:szCs w:val="18"/>
        </w:rPr>
        <w:t xml:space="preserve">         Budget 2013-2014  </w:t>
      </w:r>
    </w:p>
    <w:p w:rsidR="00F8513B" w:rsidRPr="00634063" w:rsidRDefault="00F8513B" w:rsidP="00F8513B">
      <w:pPr>
        <w:pStyle w:val="BFirstInd"/>
        <w:spacing w:after="0"/>
        <w:jc w:val="both"/>
        <w:rPr>
          <w:rFonts w:ascii="Cambria" w:hAnsi="Cambria" w:cs="Arial Narrow"/>
          <w:noProof/>
          <w:sz w:val="18"/>
          <w:szCs w:val="18"/>
        </w:rPr>
      </w:pPr>
      <w:r w:rsidRPr="00634063">
        <w:rPr>
          <w:rFonts w:ascii="Cambria" w:hAnsi="Cambria" w:cs="Arial Narrow"/>
          <w:noProof/>
          <w:sz w:val="18"/>
          <w:szCs w:val="18"/>
        </w:rPr>
        <w:t xml:space="preserve">         Budget 2014-2015</w:t>
      </w:r>
    </w:p>
    <w:p w:rsidR="00F8513B" w:rsidRPr="00634063" w:rsidRDefault="00F8513B" w:rsidP="00F8513B">
      <w:pPr>
        <w:pStyle w:val="BFirstInd"/>
        <w:spacing w:after="0"/>
        <w:jc w:val="both"/>
        <w:rPr>
          <w:rFonts w:ascii="Cambria" w:hAnsi="Cambria" w:cs="Arial Narrow"/>
          <w:noProof/>
          <w:sz w:val="18"/>
          <w:szCs w:val="18"/>
        </w:rPr>
      </w:pPr>
      <w:r w:rsidRPr="00634063">
        <w:rPr>
          <w:rFonts w:ascii="Cambria" w:hAnsi="Cambria" w:cs="Arial Narrow"/>
          <w:noProof/>
          <w:sz w:val="18"/>
          <w:szCs w:val="18"/>
        </w:rPr>
        <w:tab/>
        <w:t>Animal Control Officer Expenses</w:t>
      </w:r>
    </w:p>
    <w:p w:rsidR="00F8513B" w:rsidRPr="00634063" w:rsidRDefault="00F8513B" w:rsidP="00F8513B">
      <w:pPr>
        <w:pStyle w:val="BFirstInd"/>
        <w:spacing w:after="0"/>
        <w:jc w:val="both"/>
        <w:rPr>
          <w:rFonts w:ascii="Cambria" w:hAnsi="Cambria" w:cs="Arial Narrow"/>
          <w:noProof/>
          <w:sz w:val="18"/>
          <w:szCs w:val="18"/>
        </w:rPr>
      </w:pPr>
      <w:r w:rsidRPr="00634063">
        <w:rPr>
          <w:rFonts w:ascii="Cambria" w:hAnsi="Cambria" w:cs="Arial Narrow"/>
          <w:noProof/>
          <w:sz w:val="18"/>
          <w:szCs w:val="18"/>
        </w:rPr>
        <w:tab/>
        <w:t>Tribal Acknowledgment-Additional Appropriation</w:t>
      </w:r>
    </w:p>
    <w:p w:rsidR="00F8513B" w:rsidRPr="00634063" w:rsidRDefault="00F8513B" w:rsidP="00F8513B">
      <w:pPr>
        <w:pStyle w:val="BFirstInd"/>
        <w:spacing w:after="0"/>
        <w:jc w:val="both"/>
        <w:rPr>
          <w:rFonts w:ascii="Cambria" w:hAnsi="Cambria" w:cs="Arial Narrow"/>
          <w:sz w:val="18"/>
          <w:szCs w:val="18"/>
        </w:rPr>
      </w:pPr>
      <w:r w:rsidRPr="00634063">
        <w:rPr>
          <w:rFonts w:ascii="Cambria" w:hAnsi="Cambria" w:cs="Arial Narrow"/>
          <w:noProof/>
          <w:sz w:val="18"/>
          <w:szCs w:val="18"/>
        </w:rPr>
        <w:t xml:space="preserve">12.  </w:t>
      </w:r>
      <w:r w:rsidRPr="00634063">
        <w:rPr>
          <w:rFonts w:ascii="Cambria" w:hAnsi="Cambria" w:cs="Arial Narrow"/>
          <w:sz w:val="18"/>
          <w:szCs w:val="18"/>
        </w:rPr>
        <w:t>Unions/Personnel Matters-</w:t>
      </w:r>
      <w:r w:rsidRPr="00634063">
        <w:rPr>
          <w:rFonts w:ascii="Cambria" w:hAnsi="Cambria" w:cs="Arial Narrow"/>
          <w:sz w:val="18"/>
          <w:szCs w:val="18"/>
          <w:u w:val="single"/>
        </w:rPr>
        <w:t>Executive Session</w:t>
      </w:r>
    </w:p>
    <w:p w:rsidR="00F8513B" w:rsidRPr="00634063" w:rsidRDefault="00F8513B" w:rsidP="00F8513B">
      <w:pPr>
        <w:pStyle w:val="BFirstInd"/>
        <w:spacing w:after="0"/>
        <w:ind w:left="720" w:firstLine="0"/>
        <w:rPr>
          <w:rFonts w:ascii="Cambria" w:hAnsi="Cambria" w:cs="Arial Narrow"/>
          <w:sz w:val="18"/>
          <w:szCs w:val="18"/>
        </w:rPr>
      </w:pPr>
      <w:r w:rsidRPr="00634063">
        <w:rPr>
          <w:rFonts w:ascii="Cambria" w:hAnsi="Cambria" w:cs="Arial Narrow"/>
          <w:sz w:val="18"/>
          <w:szCs w:val="18"/>
        </w:rPr>
        <w:tab/>
        <w:t>AFSCME Union Application</w:t>
      </w:r>
    </w:p>
    <w:p w:rsidR="00F8513B" w:rsidRPr="00634063" w:rsidRDefault="00F8513B" w:rsidP="00F8513B">
      <w:pPr>
        <w:pStyle w:val="BFirstInd"/>
        <w:numPr>
          <w:ilvl w:val="0"/>
          <w:numId w:val="2"/>
        </w:numPr>
        <w:spacing w:after="0"/>
        <w:contextualSpacing/>
        <w:rPr>
          <w:rFonts w:ascii="Cambria" w:hAnsi="Cambria" w:cs="Arial Narrow"/>
          <w:sz w:val="18"/>
          <w:szCs w:val="18"/>
        </w:rPr>
      </w:pPr>
      <w:r w:rsidRPr="00634063">
        <w:rPr>
          <w:rFonts w:ascii="Cambria" w:hAnsi="Cambria" w:cs="Arial Narrow"/>
          <w:sz w:val="18"/>
          <w:szCs w:val="18"/>
        </w:rPr>
        <w:t>Special Town Meeting</w:t>
      </w:r>
    </w:p>
    <w:p w:rsidR="00F8513B" w:rsidRPr="00634063" w:rsidRDefault="00F8513B" w:rsidP="00F8513B">
      <w:pPr>
        <w:pStyle w:val="BFirstInd"/>
        <w:spacing w:after="0"/>
        <w:ind w:left="1080" w:firstLine="0"/>
        <w:contextualSpacing/>
        <w:rPr>
          <w:rFonts w:ascii="Cambria" w:hAnsi="Cambria" w:cs="Arial Narrow"/>
          <w:sz w:val="18"/>
          <w:szCs w:val="18"/>
        </w:rPr>
      </w:pPr>
      <w:r w:rsidRPr="00634063">
        <w:rPr>
          <w:rFonts w:ascii="Cambria" w:hAnsi="Cambria" w:cs="Arial Narrow"/>
          <w:sz w:val="18"/>
          <w:szCs w:val="18"/>
        </w:rPr>
        <w:tab/>
        <w:t>Items for Future Town Meetings</w:t>
      </w:r>
    </w:p>
    <w:p w:rsidR="00F8513B" w:rsidRPr="00634063" w:rsidRDefault="00F8513B" w:rsidP="00F8513B">
      <w:pPr>
        <w:pStyle w:val="BFirstInd"/>
        <w:spacing w:after="0"/>
        <w:ind w:firstLine="0"/>
        <w:contextualSpacing/>
        <w:rPr>
          <w:rFonts w:ascii="Cambria" w:hAnsi="Cambria" w:cs="Arial Narrow"/>
          <w:sz w:val="18"/>
          <w:szCs w:val="18"/>
        </w:rPr>
      </w:pPr>
      <w:r w:rsidRPr="00634063">
        <w:rPr>
          <w:rFonts w:ascii="Cambria" w:hAnsi="Cambria" w:cs="Arial Narrow"/>
          <w:sz w:val="18"/>
          <w:szCs w:val="18"/>
        </w:rPr>
        <w:tab/>
      </w:r>
      <w:r w:rsidRPr="00634063">
        <w:rPr>
          <w:rFonts w:ascii="Cambria" w:hAnsi="Cambria" w:cs="Arial Narrow"/>
          <w:sz w:val="18"/>
          <w:szCs w:val="18"/>
        </w:rPr>
        <w:tab/>
      </w:r>
      <w:r w:rsidRPr="00634063">
        <w:rPr>
          <w:rFonts w:ascii="Cambria" w:hAnsi="Cambria" w:cs="Arial Narrow"/>
          <w:sz w:val="18"/>
          <w:szCs w:val="18"/>
        </w:rPr>
        <w:tab/>
      </w:r>
      <w:proofErr w:type="gramStart"/>
      <w:r w:rsidRPr="00634063">
        <w:rPr>
          <w:rFonts w:ascii="Cambria" w:hAnsi="Cambria" w:cs="Arial Narrow"/>
          <w:sz w:val="18"/>
          <w:szCs w:val="18"/>
        </w:rPr>
        <w:t>Lake of Isles</w:t>
      </w:r>
      <w:proofErr w:type="gramEnd"/>
      <w:r w:rsidRPr="00634063">
        <w:rPr>
          <w:rFonts w:ascii="Cambria" w:hAnsi="Cambria" w:cs="Arial Narrow"/>
          <w:sz w:val="18"/>
          <w:szCs w:val="18"/>
        </w:rPr>
        <w:t xml:space="preserve"> subdivision granting of easements to the Town</w:t>
      </w:r>
    </w:p>
    <w:p w:rsidR="00F8513B" w:rsidRPr="00634063" w:rsidRDefault="00F8513B" w:rsidP="00F8513B">
      <w:pPr>
        <w:pStyle w:val="BFirstInd"/>
        <w:spacing w:after="0"/>
        <w:ind w:firstLine="0"/>
        <w:contextualSpacing/>
        <w:rPr>
          <w:rFonts w:ascii="Cambria" w:hAnsi="Cambria" w:cs="Arial Narrow"/>
          <w:sz w:val="18"/>
          <w:szCs w:val="18"/>
        </w:rPr>
      </w:pPr>
      <w:r w:rsidRPr="00634063">
        <w:rPr>
          <w:rFonts w:ascii="Cambria" w:hAnsi="Cambria" w:cs="Arial Narrow"/>
          <w:sz w:val="18"/>
          <w:szCs w:val="18"/>
        </w:rPr>
        <w:tab/>
      </w:r>
      <w:r w:rsidRPr="00634063">
        <w:rPr>
          <w:rFonts w:ascii="Cambria" w:hAnsi="Cambria" w:cs="Arial Narrow"/>
          <w:sz w:val="18"/>
          <w:szCs w:val="18"/>
        </w:rPr>
        <w:tab/>
      </w:r>
      <w:r w:rsidRPr="00634063">
        <w:rPr>
          <w:rFonts w:ascii="Cambria" w:hAnsi="Cambria" w:cs="Arial Narrow"/>
          <w:sz w:val="18"/>
          <w:szCs w:val="18"/>
        </w:rPr>
        <w:tab/>
        <w:t xml:space="preserve">Ordinance Revisions-Purchase Cost Limit </w:t>
      </w:r>
    </w:p>
    <w:p w:rsidR="00F8513B" w:rsidRPr="00634063" w:rsidRDefault="00F8513B" w:rsidP="00F8513B">
      <w:pPr>
        <w:pStyle w:val="BFirstInd"/>
        <w:spacing w:after="0"/>
        <w:ind w:firstLine="0"/>
        <w:contextualSpacing/>
        <w:rPr>
          <w:rFonts w:ascii="Cambria" w:hAnsi="Cambria" w:cs="Arial Narrow"/>
          <w:sz w:val="18"/>
          <w:szCs w:val="18"/>
        </w:rPr>
      </w:pPr>
      <w:r w:rsidRPr="00634063">
        <w:rPr>
          <w:rFonts w:ascii="Cambria" w:hAnsi="Cambria" w:cs="Arial Narrow"/>
          <w:sz w:val="18"/>
          <w:szCs w:val="18"/>
        </w:rPr>
        <w:tab/>
      </w:r>
      <w:r w:rsidRPr="00634063">
        <w:rPr>
          <w:rFonts w:ascii="Cambria" w:hAnsi="Cambria" w:cs="Arial Narrow"/>
          <w:sz w:val="18"/>
          <w:szCs w:val="18"/>
        </w:rPr>
        <w:tab/>
      </w:r>
      <w:r w:rsidRPr="00634063">
        <w:rPr>
          <w:rFonts w:ascii="Cambria" w:hAnsi="Cambria" w:cs="Arial Narrow"/>
          <w:sz w:val="18"/>
          <w:szCs w:val="18"/>
        </w:rPr>
        <w:tab/>
        <w:t>Selectmen Elections Rules CGS 9-188</w:t>
      </w:r>
    </w:p>
    <w:p w:rsidR="00F8513B" w:rsidRPr="00634063" w:rsidRDefault="00F8513B" w:rsidP="00F8513B">
      <w:pPr>
        <w:pStyle w:val="BFirstInd"/>
        <w:spacing w:after="0"/>
        <w:ind w:firstLine="0"/>
        <w:contextualSpacing/>
        <w:rPr>
          <w:rFonts w:ascii="Cambria" w:hAnsi="Cambria" w:cs="Arial Narrow"/>
          <w:sz w:val="18"/>
          <w:szCs w:val="18"/>
        </w:rPr>
      </w:pPr>
      <w:r w:rsidRPr="00634063">
        <w:rPr>
          <w:rFonts w:ascii="Cambria" w:hAnsi="Cambria" w:cs="Arial Narrow"/>
          <w:sz w:val="18"/>
          <w:szCs w:val="18"/>
        </w:rPr>
        <w:tab/>
      </w:r>
      <w:r w:rsidRPr="00634063">
        <w:rPr>
          <w:rFonts w:ascii="Cambria" w:hAnsi="Cambria" w:cs="Arial Narrow"/>
          <w:sz w:val="18"/>
          <w:szCs w:val="18"/>
        </w:rPr>
        <w:tab/>
      </w:r>
      <w:r w:rsidRPr="00634063">
        <w:rPr>
          <w:rFonts w:ascii="Cambria" w:hAnsi="Cambria" w:cs="Arial Narrow"/>
          <w:sz w:val="18"/>
          <w:szCs w:val="18"/>
        </w:rPr>
        <w:tab/>
        <w:t>Borrowing Short Term Notes Authorization</w:t>
      </w:r>
    </w:p>
    <w:p w:rsidR="00F8513B" w:rsidRPr="00634063" w:rsidRDefault="00F8513B" w:rsidP="00F8513B">
      <w:pPr>
        <w:pStyle w:val="BFirstInd"/>
        <w:spacing w:after="0"/>
        <w:ind w:firstLine="0"/>
        <w:contextualSpacing/>
        <w:rPr>
          <w:rFonts w:ascii="Cambria" w:hAnsi="Cambria" w:cs="Arial Narrow"/>
          <w:sz w:val="18"/>
          <w:szCs w:val="18"/>
        </w:rPr>
      </w:pPr>
      <w:r w:rsidRPr="00634063">
        <w:rPr>
          <w:rFonts w:ascii="Cambria" w:hAnsi="Cambria" w:cs="Arial Narrow"/>
          <w:sz w:val="18"/>
          <w:szCs w:val="18"/>
        </w:rPr>
        <w:tab/>
      </w:r>
      <w:r w:rsidRPr="00634063">
        <w:rPr>
          <w:rFonts w:ascii="Cambria" w:hAnsi="Cambria" w:cs="Arial Narrow"/>
          <w:sz w:val="18"/>
          <w:szCs w:val="18"/>
        </w:rPr>
        <w:tab/>
      </w:r>
      <w:r w:rsidRPr="00634063">
        <w:rPr>
          <w:rFonts w:ascii="Cambria" w:hAnsi="Cambria" w:cs="Arial Narrow"/>
          <w:sz w:val="18"/>
          <w:szCs w:val="18"/>
        </w:rPr>
        <w:tab/>
        <w:t>DUI Grant Additional Appropriation-$49,975</w:t>
      </w:r>
    </w:p>
    <w:p w:rsidR="00F8513B" w:rsidRPr="00634063" w:rsidRDefault="00F8513B" w:rsidP="00F8513B">
      <w:pPr>
        <w:pStyle w:val="BFirstInd"/>
        <w:spacing w:after="0"/>
        <w:ind w:firstLine="0"/>
        <w:contextualSpacing/>
        <w:rPr>
          <w:rFonts w:ascii="Cambria" w:hAnsi="Cambria" w:cs="Arial Narrow"/>
          <w:sz w:val="18"/>
          <w:szCs w:val="18"/>
        </w:rPr>
      </w:pPr>
      <w:r w:rsidRPr="00634063">
        <w:rPr>
          <w:rFonts w:ascii="Cambria" w:hAnsi="Cambria" w:cs="Arial Narrow"/>
          <w:sz w:val="18"/>
          <w:szCs w:val="18"/>
        </w:rPr>
        <w:tab/>
      </w:r>
      <w:r w:rsidRPr="00634063">
        <w:rPr>
          <w:rFonts w:ascii="Cambria" w:hAnsi="Cambria" w:cs="Arial Narrow"/>
          <w:sz w:val="18"/>
          <w:szCs w:val="18"/>
        </w:rPr>
        <w:tab/>
      </w:r>
      <w:r w:rsidRPr="00634063">
        <w:rPr>
          <w:rFonts w:ascii="Cambria" w:hAnsi="Cambria" w:cs="Arial Narrow"/>
          <w:sz w:val="18"/>
          <w:szCs w:val="18"/>
        </w:rPr>
        <w:tab/>
        <w:t>Exempt Tax Payments of Outstanding Taxes on Open Space received by a Non-Profit Organization</w:t>
      </w:r>
    </w:p>
    <w:p w:rsidR="00F8513B" w:rsidRPr="00634063" w:rsidRDefault="00F8513B" w:rsidP="00F8513B">
      <w:pPr>
        <w:pStyle w:val="BFirstInd"/>
        <w:numPr>
          <w:ilvl w:val="0"/>
          <w:numId w:val="2"/>
        </w:numPr>
        <w:spacing w:after="0"/>
        <w:contextualSpacing/>
        <w:rPr>
          <w:rFonts w:ascii="Cambria" w:hAnsi="Cambria" w:cs="Arial Narrow"/>
          <w:sz w:val="18"/>
          <w:szCs w:val="18"/>
        </w:rPr>
      </w:pPr>
      <w:r w:rsidRPr="00634063">
        <w:rPr>
          <w:rFonts w:ascii="Cambria" w:hAnsi="Cambria" w:cs="Arial Narrow"/>
          <w:sz w:val="18"/>
          <w:szCs w:val="18"/>
        </w:rPr>
        <w:t>2014 Legislative Agenda</w:t>
      </w:r>
    </w:p>
    <w:p w:rsidR="00F8513B" w:rsidRPr="00634063" w:rsidRDefault="00F8513B" w:rsidP="00F8513B">
      <w:pPr>
        <w:pStyle w:val="BFirstInd"/>
        <w:spacing w:after="0"/>
        <w:ind w:firstLine="0"/>
        <w:contextualSpacing/>
        <w:rPr>
          <w:rFonts w:ascii="Cambria" w:hAnsi="Cambria" w:cs="Arial Narrow"/>
          <w:sz w:val="18"/>
          <w:szCs w:val="18"/>
        </w:rPr>
      </w:pPr>
      <w:r w:rsidRPr="00634063">
        <w:rPr>
          <w:rFonts w:ascii="Cambria" w:hAnsi="Cambria" w:cs="Arial Narrow"/>
          <w:sz w:val="18"/>
          <w:szCs w:val="18"/>
        </w:rPr>
        <w:t>New Business</w:t>
      </w:r>
    </w:p>
    <w:p w:rsidR="00F8513B" w:rsidRPr="00634063" w:rsidRDefault="00F8513B" w:rsidP="00F8513B">
      <w:pPr>
        <w:pStyle w:val="BFirstInd"/>
        <w:numPr>
          <w:ilvl w:val="0"/>
          <w:numId w:val="1"/>
        </w:numPr>
        <w:spacing w:after="0"/>
        <w:contextualSpacing/>
        <w:rPr>
          <w:rFonts w:ascii="Cambria" w:hAnsi="Cambria" w:cs="Arial Narrow"/>
          <w:sz w:val="18"/>
          <w:szCs w:val="18"/>
        </w:rPr>
      </w:pPr>
      <w:r w:rsidRPr="00634063">
        <w:rPr>
          <w:rFonts w:ascii="Cambria" w:hAnsi="Cambria" w:cs="Arial Narrow"/>
          <w:sz w:val="18"/>
          <w:szCs w:val="18"/>
        </w:rPr>
        <w:t>Tax Refund(s)</w:t>
      </w:r>
    </w:p>
    <w:p w:rsidR="00F8513B" w:rsidRPr="00634063" w:rsidRDefault="00F8513B" w:rsidP="00F8513B">
      <w:pPr>
        <w:pStyle w:val="BFirstInd"/>
        <w:numPr>
          <w:ilvl w:val="0"/>
          <w:numId w:val="1"/>
        </w:numPr>
        <w:spacing w:after="0"/>
        <w:contextualSpacing/>
        <w:rPr>
          <w:rFonts w:ascii="Cambria" w:hAnsi="Cambria" w:cs="Arial Narrow"/>
          <w:sz w:val="18"/>
          <w:szCs w:val="18"/>
        </w:rPr>
      </w:pPr>
      <w:r w:rsidRPr="00634063">
        <w:rPr>
          <w:rFonts w:ascii="Cambria" w:hAnsi="Cambria" w:cs="Arial Narrow"/>
          <w:sz w:val="18"/>
          <w:szCs w:val="18"/>
        </w:rPr>
        <w:t>Utility Audit</w:t>
      </w:r>
    </w:p>
    <w:p w:rsidR="00F8513B" w:rsidRPr="00634063" w:rsidRDefault="00F8513B" w:rsidP="00F8513B">
      <w:pPr>
        <w:pStyle w:val="BFirstInd"/>
        <w:numPr>
          <w:ilvl w:val="0"/>
          <w:numId w:val="1"/>
        </w:numPr>
        <w:spacing w:after="0"/>
        <w:contextualSpacing/>
        <w:rPr>
          <w:rFonts w:ascii="Cambria" w:hAnsi="Cambria" w:cs="Arial Narrow"/>
          <w:sz w:val="18"/>
          <w:szCs w:val="18"/>
        </w:rPr>
      </w:pPr>
      <w:r w:rsidRPr="00634063">
        <w:rPr>
          <w:rFonts w:ascii="Cambria" w:hAnsi="Cambria" w:cs="Arial Narrow"/>
          <w:sz w:val="18"/>
          <w:szCs w:val="18"/>
        </w:rPr>
        <w:t>Selectmen Public Communications</w:t>
      </w:r>
    </w:p>
    <w:p w:rsidR="00F8513B" w:rsidRPr="00634063" w:rsidRDefault="00F8513B" w:rsidP="00F8513B">
      <w:pPr>
        <w:pStyle w:val="BFirstInd"/>
        <w:numPr>
          <w:ilvl w:val="0"/>
          <w:numId w:val="1"/>
        </w:numPr>
        <w:spacing w:after="0"/>
        <w:contextualSpacing/>
        <w:rPr>
          <w:rFonts w:ascii="Cambria" w:hAnsi="Cambria" w:cs="Arial Narrow"/>
          <w:sz w:val="18"/>
          <w:szCs w:val="18"/>
        </w:rPr>
      </w:pPr>
      <w:r w:rsidRPr="00634063">
        <w:rPr>
          <w:rFonts w:ascii="Cambria" w:hAnsi="Cambria" w:cs="Arial Narrow"/>
          <w:sz w:val="18"/>
          <w:szCs w:val="18"/>
        </w:rPr>
        <w:t>Town Traffic Concerns</w:t>
      </w:r>
    </w:p>
    <w:p w:rsidR="00F8513B" w:rsidRPr="00634063" w:rsidRDefault="00F8513B" w:rsidP="00F8513B">
      <w:pPr>
        <w:pStyle w:val="BFirstInd"/>
        <w:numPr>
          <w:ilvl w:val="0"/>
          <w:numId w:val="1"/>
        </w:numPr>
        <w:spacing w:after="0"/>
        <w:contextualSpacing/>
        <w:rPr>
          <w:rFonts w:ascii="Cambria" w:hAnsi="Cambria" w:cs="Arial Narrow"/>
          <w:sz w:val="18"/>
          <w:szCs w:val="18"/>
        </w:rPr>
      </w:pPr>
      <w:r w:rsidRPr="00634063">
        <w:rPr>
          <w:rFonts w:ascii="Cambria" w:hAnsi="Cambria" w:cs="Arial Narrow"/>
          <w:sz w:val="18"/>
          <w:szCs w:val="18"/>
        </w:rPr>
        <w:t>Tax Collector Appointment</w:t>
      </w:r>
    </w:p>
    <w:p w:rsidR="00F8513B" w:rsidRPr="00634063" w:rsidRDefault="00F8513B" w:rsidP="00F8513B">
      <w:pPr>
        <w:pStyle w:val="BFirstInd"/>
        <w:spacing w:after="0"/>
        <w:ind w:left="1080" w:hanging="1080"/>
        <w:rPr>
          <w:rFonts w:ascii="Cambria" w:hAnsi="Cambria" w:cs="Arial Narrow"/>
          <w:sz w:val="18"/>
          <w:szCs w:val="18"/>
        </w:rPr>
      </w:pPr>
      <w:r w:rsidRPr="00634063">
        <w:rPr>
          <w:rFonts w:ascii="Cambria" w:hAnsi="Cambria" w:cs="Arial Narrow"/>
          <w:sz w:val="18"/>
          <w:szCs w:val="18"/>
        </w:rPr>
        <w:t>Public Comments and Questions</w:t>
      </w:r>
    </w:p>
    <w:p w:rsidR="00F8513B" w:rsidRPr="00634063" w:rsidRDefault="00F8513B" w:rsidP="00F8513B">
      <w:pPr>
        <w:pStyle w:val="BFirstInd"/>
        <w:spacing w:after="0" w:line="480" w:lineRule="auto"/>
        <w:ind w:left="180" w:hanging="180"/>
        <w:rPr>
          <w:rFonts w:ascii="Cambria" w:hAnsi="Cambria" w:cs="Arial Narrow"/>
          <w:sz w:val="18"/>
          <w:szCs w:val="18"/>
        </w:rPr>
      </w:pPr>
      <w:r w:rsidRPr="00634063">
        <w:rPr>
          <w:rFonts w:ascii="Cambria" w:hAnsi="Cambria" w:cs="Arial Narrow"/>
          <w:sz w:val="18"/>
          <w:szCs w:val="18"/>
        </w:rPr>
        <w:t>Adjournment</w:t>
      </w:r>
    </w:p>
    <w:p w:rsidR="00D82814" w:rsidRDefault="00D82814"/>
    <w:sectPr w:rsidR="00D82814" w:rsidSect="000E4CD1">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AFD" w:rsidRDefault="00FE6AFD">
      <w:r>
        <w:separator/>
      </w:r>
    </w:p>
  </w:endnote>
  <w:endnote w:type="continuationSeparator" w:id="0">
    <w:p w:rsidR="00FE6AFD" w:rsidRDefault="00FE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39" w:rsidRDefault="00F8513B">
    <w:pPr>
      <w:pStyle w:val="Footer"/>
      <w:jc w:val="right"/>
      <w:rPr>
        <w:rFonts w:cs="Times New Roman"/>
        <w:sz w:val="20"/>
        <w:szCs w:val="20"/>
      </w:rPr>
    </w:pPr>
    <w:r>
      <w:rPr>
        <w:sz w:val="20"/>
        <w:szCs w:val="20"/>
      </w:rPr>
      <w:fldChar w:fldCharType="begin"/>
    </w:r>
    <w:r>
      <w:rPr>
        <w:sz w:val="20"/>
        <w:szCs w:val="20"/>
      </w:rPr>
      <w:instrText xml:space="preserve"> DATE \@ "M/d/yyyy" </w:instrText>
    </w:r>
    <w:r>
      <w:rPr>
        <w:sz w:val="20"/>
        <w:szCs w:val="20"/>
      </w:rPr>
      <w:fldChar w:fldCharType="separate"/>
    </w:r>
    <w:r w:rsidR="00AD58B5">
      <w:rPr>
        <w:noProof/>
        <w:sz w:val="20"/>
        <w:szCs w:val="20"/>
      </w:rPr>
      <w:t>9/9/2014</w:t>
    </w:r>
    <w:r>
      <w:rPr>
        <w:sz w:val="20"/>
        <w:szCs w:val="20"/>
      </w:rPr>
      <w:fldChar w:fldCharType="end"/>
    </w:r>
    <w:r>
      <w:rPr>
        <w:sz w:val="20"/>
        <w:szCs w:val="20"/>
      </w:rPr>
      <w:t xml:space="preserve">    </w:t>
    </w:r>
    <w:r>
      <w:rPr>
        <w:sz w:val="20"/>
        <w:szCs w:val="20"/>
      </w:rPr>
      <w:fldChar w:fldCharType="begin"/>
    </w:r>
    <w:r>
      <w:rPr>
        <w:sz w:val="20"/>
        <w:szCs w:val="20"/>
      </w:rPr>
      <w:instrText xml:space="preserve"> TIME \@ "h:mm:ss am/pm" </w:instrText>
    </w:r>
    <w:r>
      <w:rPr>
        <w:sz w:val="20"/>
        <w:szCs w:val="20"/>
      </w:rPr>
      <w:fldChar w:fldCharType="separate"/>
    </w:r>
    <w:r w:rsidR="00AD58B5">
      <w:rPr>
        <w:noProof/>
        <w:sz w:val="20"/>
        <w:szCs w:val="20"/>
      </w:rPr>
      <w:t>3:47:09 PM</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AFD" w:rsidRDefault="00FE6AFD">
      <w:r>
        <w:separator/>
      </w:r>
    </w:p>
  </w:footnote>
  <w:footnote w:type="continuationSeparator" w:id="0">
    <w:p w:rsidR="00FE6AFD" w:rsidRDefault="00FE6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83FEE"/>
    <w:multiLevelType w:val="hybridMultilevel"/>
    <w:tmpl w:val="A698B778"/>
    <w:lvl w:ilvl="0" w:tplc="9A1CA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E904EF"/>
    <w:multiLevelType w:val="hybridMultilevel"/>
    <w:tmpl w:val="8BDCF62A"/>
    <w:lvl w:ilvl="0" w:tplc="D916C8D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3B"/>
    <w:rsid w:val="005C7C26"/>
    <w:rsid w:val="00AD58B5"/>
    <w:rsid w:val="00D82814"/>
    <w:rsid w:val="00F8513B"/>
    <w:rsid w:val="00FE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3B"/>
    <w:rPr>
      <w:rFonts w:ascii="Garamond" w:eastAsia="Times New Roman" w:hAnsi="Garamond" w:cs="Garamond"/>
      <w:szCs w:val="24"/>
    </w:rPr>
  </w:style>
  <w:style w:type="paragraph" w:styleId="Heading1">
    <w:name w:val="heading 1"/>
    <w:basedOn w:val="Normal"/>
    <w:next w:val="Normal"/>
    <w:link w:val="Heading1Char"/>
    <w:uiPriority w:val="99"/>
    <w:qFormat/>
    <w:rsid w:val="00F8513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513B"/>
    <w:rPr>
      <w:rFonts w:ascii="Garamond" w:eastAsia="Times New Roman" w:hAnsi="Garamond" w:cs="Garamond"/>
      <w:b/>
      <w:bCs/>
      <w:szCs w:val="24"/>
    </w:rPr>
  </w:style>
  <w:style w:type="paragraph" w:styleId="Footer">
    <w:name w:val="footer"/>
    <w:basedOn w:val="Normal"/>
    <w:link w:val="FooterChar"/>
    <w:uiPriority w:val="99"/>
    <w:rsid w:val="00F8513B"/>
    <w:pPr>
      <w:tabs>
        <w:tab w:val="center" w:pos="4320"/>
        <w:tab w:val="right" w:pos="8640"/>
      </w:tabs>
    </w:pPr>
  </w:style>
  <w:style w:type="character" w:customStyle="1" w:styleId="FooterChar">
    <w:name w:val="Footer Char"/>
    <w:basedOn w:val="DefaultParagraphFont"/>
    <w:link w:val="Footer"/>
    <w:uiPriority w:val="99"/>
    <w:rsid w:val="00F8513B"/>
    <w:rPr>
      <w:rFonts w:ascii="Garamond" w:eastAsia="Times New Roman" w:hAnsi="Garamond" w:cs="Garamond"/>
      <w:szCs w:val="24"/>
    </w:rPr>
  </w:style>
  <w:style w:type="paragraph" w:customStyle="1" w:styleId="BFirstInd">
    <w:name w:val="B First Ind"/>
    <w:aliases w:val="fi"/>
    <w:basedOn w:val="Normal"/>
    <w:uiPriority w:val="99"/>
    <w:rsid w:val="00F8513B"/>
    <w:pPr>
      <w:spacing w:after="240"/>
      <w:ind w:firstLine="720"/>
    </w:pPr>
  </w:style>
  <w:style w:type="paragraph" w:styleId="BalloonText">
    <w:name w:val="Balloon Text"/>
    <w:basedOn w:val="Normal"/>
    <w:link w:val="BalloonTextChar"/>
    <w:uiPriority w:val="99"/>
    <w:semiHidden/>
    <w:unhideWhenUsed/>
    <w:rsid w:val="00F8513B"/>
    <w:rPr>
      <w:rFonts w:ascii="Tahoma" w:hAnsi="Tahoma" w:cs="Tahoma"/>
      <w:sz w:val="16"/>
      <w:szCs w:val="16"/>
    </w:rPr>
  </w:style>
  <w:style w:type="character" w:customStyle="1" w:styleId="BalloonTextChar">
    <w:name w:val="Balloon Text Char"/>
    <w:basedOn w:val="DefaultParagraphFont"/>
    <w:link w:val="BalloonText"/>
    <w:uiPriority w:val="99"/>
    <w:semiHidden/>
    <w:rsid w:val="00F8513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3B"/>
    <w:rPr>
      <w:rFonts w:ascii="Garamond" w:eastAsia="Times New Roman" w:hAnsi="Garamond" w:cs="Garamond"/>
      <w:szCs w:val="24"/>
    </w:rPr>
  </w:style>
  <w:style w:type="paragraph" w:styleId="Heading1">
    <w:name w:val="heading 1"/>
    <w:basedOn w:val="Normal"/>
    <w:next w:val="Normal"/>
    <w:link w:val="Heading1Char"/>
    <w:uiPriority w:val="99"/>
    <w:qFormat/>
    <w:rsid w:val="00F8513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513B"/>
    <w:rPr>
      <w:rFonts w:ascii="Garamond" w:eastAsia="Times New Roman" w:hAnsi="Garamond" w:cs="Garamond"/>
      <w:b/>
      <w:bCs/>
      <w:szCs w:val="24"/>
    </w:rPr>
  </w:style>
  <w:style w:type="paragraph" w:styleId="Footer">
    <w:name w:val="footer"/>
    <w:basedOn w:val="Normal"/>
    <w:link w:val="FooterChar"/>
    <w:uiPriority w:val="99"/>
    <w:rsid w:val="00F8513B"/>
    <w:pPr>
      <w:tabs>
        <w:tab w:val="center" w:pos="4320"/>
        <w:tab w:val="right" w:pos="8640"/>
      </w:tabs>
    </w:pPr>
  </w:style>
  <w:style w:type="character" w:customStyle="1" w:styleId="FooterChar">
    <w:name w:val="Footer Char"/>
    <w:basedOn w:val="DefaultParagraphFont"/>
    <w:link w:val="Footer"/>
    <w:uiPriority w:val="99"/>
    <w:rsid w:val="00F8513B"/>
    <w:rPr>
      <w:rFonts w:ascii="Garamond" w:eastAsia="Times New Roman" w:hAnsi="Garamond" w:cs="Garamond"/>
      <w:szCs w:val="24"/>
    </w:rPr>
  </w:style>
  <w:style w:type="paragraph" w:customStyle="1" w:styleId="BFirstInd">
    <w:name w:val="B First Ind"/>
    <w:aliases w:val="fi"/>
    <w:basedOn w:val="Normal"/>
    <w:uiPriority w:val="99"/>
    <w:rsid w:val="00F8513B"/>
    <w:pPr>
      <w:spacing w:after="240"/>
      <w:ind w:firstLine="720"/>
    </w:pPr>
  </w:style>
  <w:style w:type="paragraph" w:styleId="BalloonText">
    <w:name w:val="Balloon Text"/>
    <w:basedOn w:val="Normal"/>
    <w:link w:val="BalloonTextChar"/>
    <w:uiPriority w:val="99"/>
    <w:semiHidden/>
    <w:unhideWhenUsed/>
    <w:rsid w:val="00F8513B"/>
    <w:rPr>
      <w:rFonts w:ascii="Tahoma" w:hAnsi="Tahoma" w:cs="Tahoma"/>
      <w:sz w:val="16"/>
      <w:szCs w:val="16"/>
    </w:rPr>
  </w:style>
  <w:style w:type="character" w:customStyle="1" w:styleId="BalloonTextChar">
    <w:name w:val="Balloon Text Char"/>
    <w:basedOn w:val="DefaultParagraphFont"/>
    <w:link w:val="BalloonText"/>
    <w:uiPriority w:val="99"/>
    <w:semiHidden/>
    <w:rsid w:val="00F8513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Roohr</dc:creator>
  <cp:lastModifiedBy>Norma Holliday</cp:lastModifiedBy>
  <cp:revision>2</cp:revision>
  <dcterms:created xsi:type="dcterms:W3CDTF">2014-09-09T19:47:00Z</dcterms:created>
  <dcterms:modified xsi:type="dcterms:W3CDTF">2014-09-09T19:47:00Z</dcterms:modified>
</cp:coreProperties>
</file>