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Town of North Stonington</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Board of Selectmen</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July 2, 2013</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Regular Meeting</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7:00 PM</w:t>
      </w:r>
    </w:p>
    <w:p w:rsidR="0023078A" w:rsidRPr="00A0226F" w:rsidRDefault="0023078A" w:rsidP="0023078A">
      <w:pPr>
        <w:rPr>
          <w:rFonts w:asciiTheme="majorHAnsi" w:eastAsia="Times New Roman" w:hAnsiTheme="majorHAnsi" w:cs="Times New Roman"/>
          <w:color w:val="000000"/>
          <w:sz w:val="24"/>
          <w:szCs w:val="24"/>
        </w:rPr>
      </w:pPr>
    </w:p>
    <w:p w:rsidR="0023078A" w:rsidRPr="00A0226F" w:rsidRDefault="0023078A" w:rsidP="0023078A">
      <w:pPr>
        <w:rPr>
          <w:rFonts w:asciiTheme="majorHAnsi" w:eastAsia="Times New Roman" w:hAnsiTheme="majorHAnsi" w:cs="Times New Roman"/>
          <w:color w:val="000000"/>
          <w:sz w:val="24"/>
          <w:szCs w:val="24"/>
        </w:rPr>
      </w:pPr>
    </w:p>
    <w:p w:rsidR="0023078A" w:rsidRPr="00A0226F" w:rsidRDefault="0023078A" w:rsidP="0023078A">
      <w:pPr>
        <w:rPr>
          <w:rFonts w:asciiTheme="majorHAnsi" w:eastAsia="Times New Roman" w:hAnsiTheme="majorHAnsi" w:cs="Times New Roman"/>
          <w:color w:val="000000"/>
          <w:sz w:val="24"/>
          <w:szCs w:val="24"/>
          <w:u w:val="single"/>
        </w:rPr>
      </w:pPr>
      <w:r w:rsidRPr="00A0226F">
        <w:rPr>
          <w:rFonts w:asciiTheme="majorHAnsi" w:eastAsia="Times New Roman" w:hAnsiTheme="majorHAnsi" w:cs="Times New Roman"/>
          <w:color w:val="000000"/>
          <w:sz w:val="24"/>
          <w:szCs w:val="24"/>
          <w:u w:val="single"/>
        </w:rPr>
        <w:t>Minutes</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Call to Order -7:04 PM with Selectmen Mullane and Donahue present</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xml:space="preserve">Public Comments and Questions-Bill Ricker recommended that the Conservation Commission would like to develop a community calendar </w:t>
      </w:r>
      <w:r w:rsidR="008F63FD">
        <w:rPr>
          <w:rFonts w:asciiTheme="majorHAnsi" w:eastAsia="Times New Roman" w:hAnsiTheme="majorHAnsi" w:cs="Times New Roman"/>
          <w:color w:val="000000"/>
          <w:sz w:val="24"/>
          <w:szCs w:val="24"/>
        </w:rPr>
        <w:t xml:space="preserve">for public information </w:t>
      </w:r>
      <w:r w:rsidRPr="00A0226F">
        <w:rPr>
          <w:rFonts w:asciiTheme="majorHAnsi" w:eastAsia="Times New Roman" w:hAnsiTheme="majorHAnsi" w:cs="Times New Roman"/>
          <w:color w:val="000000"/>
          <w:sz w:val="24"/>
          <w:szCs w:val="24"/>
        </w:rPr>
        <w:t>showing activities to sell for $5.00 to cover costs.  Seeking $3,000 of front money, Selectman Mullane suggested that the school could do the printing to help defray costs.</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Minutes-A motion was made by Selectman Mullane seconded by Selectman Donahue to approve the minutes of June 25, 2013, carrying.  2-0</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Correspondence</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Old Business-</w:t>
      </w:r>
    </w:p>
    <w:p w:rsidR="0023078A" w:rsidRPr="00A0226F" w:rsidRDefault="0023078A" w:rsidP="0023078A">
      <w:pPr>
        <w:pStyle w:val="ListParagraph"/>
        <w:numPr>
          <w:ilvl w:val="0"/>
          <w:numId w:val="1"/>
        </w:num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xml:space="preserve"> Tribal Issues-Acknowledgement Issues-Perkins Coie, DC attorneys are working on talking points for the BIA revised recognition and have met with Congressman Courtney’s office</w:t>
      </w:r>
      <w:r w:rsidR="008F63FD">
        <w:rPr>
          <w:rFonts w:asciiTheme="majorHAnsi" w:eastAsia="Times New Roman" w:hAnsiTheme="majorHAnsi" w:cs="Times New Roman"/>
          <w:color w:val="000000"/>
          <w:sz w:val="24"/>
          <w:szCs w:val="24"/>
        </w:rPr>
        <w:t xml:space="preserve"> with Ledyard and Preston</w:t>
      </w:r>
      <w:r w:rsidRPr="00A0226F">
        <w:rPr>
          <w:rFonts w:asciiTheme="majorHAnsi" w:eastAsia="Times New Roman" w:hAnsiTheme="majorHAnsi" w:cs="Times New Roman"/>
          <w:color w:val="000000"/>
          <w:sz w:val="24"/>
          <w:szCs w:val="24"/>
        </w:rPr>
        <w:t xml:space="preserve">.  The Connecticut delegation </w:t>
      </w:r>
      <w:r w:rsidR="008F63FD">
        <w:rPr>
          <w:rFonts w:asciiTheme="majorHAnsi" w:eastAsia="Times New Roman" w:hAnsiTheme="majorHAnsi" w:cs="Times New Roman"/>
          <w:color w:val="000000"/>
          <w:sz w:val="24"/>
          <w:szCs w:val="24"/>
        </w:rPr>
        <w:t xml:space="preserve">Senators Blumenthal and Murphy and Representatives </w:t>
      </w:r>
      <w:r w:rsidRPr="00A0226F">
        <w:rPr>
          <w:rFonts w:asciiTheme="majorHAnsi" w:eastAsia="Times New Roman" w:hAnsiTheme="majorHAnsi" w:cs="Times New Roman"/>
          <w:color w:val="000000"/>
          <w:sz w:val="24"/>
          <w:szCs w:val="24"/>
        </w:rPr>
        <w:t xml:space="preserve">Larson, </w:t>
      </w:r>
      <w:proofErr w:type="spellStart"/>
      <w:r w:rsidR="00695090" w:rsidRPr="00A0226F">
        <w:rPr>
          <w:rFonts w:asciiTheme="majorHAnsi" w:eastAsia="Times New Roman" w:hAnsiTheme="majorHAnsi" w:cs="Times New Roman"/>
          <w:color w:val="000000"/>
          <w:sz w:val="24"/>
          <w:szCs w:val="24"/>
        </w:rPr>
        <w:t>Esty</w:t>
      </w:r>
      <w:proofErr w:type="spellEnd"/>
      <w:r w:rsidR="00695090" w:rsidRPr="00A0226F">
        <w:rPr>
          <w:rFonts w:asciiTheme="majorHAnsi" w:eastAsia="Times New Roman" w:hAnsiTheme="majorHAnsi" w:cs="Times New Roman"/>
          <w:color w:val="000000"/>
          <w:sz w:val="24"/>
          <w:szCs w:val="24"/>
        </w:rPr>
        <w:t xml:space="preserve">, Courtney, and Himes </w:t>
      </w:r>
      <w:r w:rsidRPr="00A0226F">
        <w:rPr>
          <w:rFonts w:asciiTheme="majorHAnsi" w:eastAsia="Times New Roman" w:hAnsiTheme="majorHAnsi" w:cs="Times New Roman"/>
          <w:color w:val="000000"/>
          <w:sz w:val="24"/>
          <w:szCs w:val="24"/>
        </w:rPr>
        <w:t xml:space="preserve">led by Representative Rosa DeLauro </w:t>
      </w:r>
      <w:r w:rsidR="00695090" w:rsidRPr="00A0226F">
        <w:rPr>
          <w:rFonts w:asciiTheme="majorHAnsi" w:eastAsia="Times New Roman" w:hAnsiTheme="majorHAnsi" w:cs="Times New Roman"/>
          <w:color w:val="000000"/>
          <w:sz w:val="24"/>
          <w:szCs w:val="24"/>
        </w:rPr>
        <w:t xml:space="preserve">are </w:t>
      </w:r>
      <w:r w:rsidRPr="00A0226F">
        <w:rPr>
          <w:rFonts w:asciiTheme="majorHAnsi" w:eastAsia="Times New Roman" w:hAnsiTheme="majorHAnsi" w:cs="Times New Roman"/>
          <w:color w:val="000000"/>
          <w:sz w:val="24"/>
          <w:szCs w:val="24"/>
        </w:rPr>
        <w:t>preparing a joint letter and have engaged the Attorney General and Governor.  In addition to recognition the BIA has made a proposal to eliminate the trust land acquisition waiting period is also of great concern to Preston, Ledyard, and North Stonington.</w:t>
      </w:r>
    </w:p>
    <w:p w:rsidR="0023078A" w:rsidRPr="00A0226F" w:rsidRDefault="0023078A"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2. Subdivision Review and Planning and Zoning Issues</w:t>
      </w:r>
    </w:p>
    <w:p w:rsidR="0023078A" w:rsidRPr="00A0226F" w:rsidRDefault="0023078A"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Affordable Housing/Incentive Housing regulations</w:t>
      </w:r>
      <w:r w:rsidR="008B5781" w:rsidRPr="00A0226F">
        <w:rPr>
          <w:rFonts w:asciiTheme="majorHAnsi" w:eastAsia="Times New Roman" w:hAnsiTheme="majorHAnsi" w:cs="Times New Roman"/>
          <w:color w:val="000000"/>
          <w:sz w:val="24"/>
          <w:szCs w:val="24"/>
        </w:rPr>
        <w:t>-No report</w:t>
      </w:r>
    </w:p>
    <w:p w:rsidR="0023078A" w:rsidRPr="00A0226F" w:rsidRDefault="00695090"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3.</w:t>
      </w:r>
      <w:r w:rsidR="0023078A" w:rsidRPr="00A0226F">
        <w:rPr>
          <w:rFonts w:asciiTheme="majorHAnsi" w:eastAsia="Times New Roman" w:hAnsiTheme="majorHAnsi" w:cs="Times New Roman"/>
          <w:color w:val="000000"/>
          <w:sz w:val="24"/>
          <w:szCs w:val="24"/>
        </w:rPr>
        <w:t xml:space="preserve"> Permanent School Building Project Committee </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A. Permanent School Planning and Building Committee Projects</w:t>
      </w:r>
    </w:p>
    <w:p w:rsidR="0023078A" w:rsidRPr="00A0226F" w:rsidRDefault="00695090" w:rsidP="00137E8F">
      <w:pPr>
        <w:ind w:left="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1.  Things to Do List</w:t>
      </w:r>
      <w:r w:rsidR="008B5781" w:rsidRPr="00A0226F">
        <w:rPr>
          <w:rFonts w:asciiTheme="majorHAnsi" w:eastAsia="Times New Roman" w:hAnsiTheme="majorHAnsi" w:cs="Times New Roman"/>
          <w:color w:val="000000"/>
          <w:sz w:val="24"/>
          <w:szCs w:val="24"/>
        </w:rPr>
        <w:t>-</w:t>
      </w:r>
      <w:r w:rsidR="00137E8F" w:rsidRPr="00A0226F">
        <w:rPr>
          <w:rFonts w:asciiTheme="majorHAnsi" w:eastAsia="Times New Roman" w:hAnsiTheme="majorHAnsi" w:cs="Times New Roman"/>
          <w:color w:val="000000"/>
          <w:sz w:val="24"/>
          <w:szCs w:val="24"/>
        </w:rPr>
        <w:t>High School classroom with single pane glass and no insulation is being worked on</w:t>
      </w:r>
      <w:r w:rsidR="008F63FD">
        <w:rPr>
          <w:rFonts w:asciiTheme="majorHAnsi" w:eastAsia="Times New Roman" w:hAnsiTheme="majorHAnsi" w:cs="Times New Roman"/>
          <w:color w:val="000000"/>
          <w:sz w:val="24"/>
          <w:szCs w:val="24"/>
        </w:rPr>
        <w:t xml:space="preserve"> plus other small jobs</w:t>
      </w:r>
      <w:r w:rsidR="00137E8F" w:rsidRPr="00A0226F">
        <w:rPr>
          <w:rFonts w:asciiTheme="majorHAnsi" w:eastAsia="Times New Roman" w:hAnsiTheme="majorHAnsi" w:cs="Times New Roman"/>
          <w:color w:val="000000"/>
          <w:sz w:val="24"/>
          <w:szCs w:val="24"/>
        </w:rPr>
        <w:t>.</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t>2</w:t>
      </w:r>
      <w:r w:rsidR="0023078A" w:rsidRPr="00A0226F">
        <w:rPr>
          <w:rFonts w:asciiTheme="majorHAnsi" w:eastAsia="Times New Roman" w:hAnsiTheme="majorHAnsi" w:cs="Times New Roman"/>
          <w:color w:val="000000"/>
          <w:sz w:val="24"/>
          <w:szCs w:val="24"/>
        </w:rPr>
        <w:t>.  Sealing of Gymatorium, Final Wall</w:t>
      </w:r>
      <w:r w:rsidR="00137E8F" w:rsidRPr="00A0226F">
        <w:rPr>
          <w:rFonts w:asciiTheme="majorHAnsi" w:eastAsia="Times New Roman" w:hAnsiTheme="majorHAnsi" w:cs="Times New Roman"/>
          <w:color w:val="000000"/>
          <w:sz w:val="24"/>
          <w:szCs w:val="24"/>
        </w:rPr>
        <w:t xml:space="preserve">-Still pending </w:t>
      </w:r>
      <w:r w:rsidR="008F63FD">
        <w:rPr>
          <w:rFonts w:asciiTheme="majorHAnsi" w:eastAsia="Times New Roman" w:hAnsiTheme="majorHAnsi" w:cs="Times New Roman"/>
          <w:color w:val="000000"/>
          <w:sz w:val="24"/>
          <w:szCs w:val="24"/>
        </w:rPr>
        <w:t>w</w:t>
      </w:r>
      <w:r w:rsidR="00137E8F" w:rsidRPr="00A0226F">
        <w:rPr>
          <w:rFonts w:asciiTheme="majorHAnsi" w:eastAsia="Times New Roman" w:hAnsiTheme="majorHAnsi" w:cs="Times New Roman"/>
          <w:color w:val="000000"/>
          <w:sz w:val="24"/>
          <w:szCs w:val="24"/>
        </w:rPr>
        <w:t>eather</w:t>
      </w:r>
    </w:p>
    <w:p w:rsidR="0023078A" w:rsidRPr="00A0226F" w:rsidRDefault="0023078A" w:rsidP="00137E8F">
      <w:pPr>
        <w:ind w:left="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4.  96/96A Button Road- formerly -YMCA Property-Executive Session</w:t>
      </w:r>
      <w:r w:rsidR="00137E8F" w:rsidRPr="00A0226F">
        <w:rPr>
          <w:rFonts w:asciiTheme="majorHAnsi" w:eastAsia="Times New Roman" w:hAnsiTheme="majorHAnsi" w:cs="Times New Roman"/>
          <w:color w:val="000000"/>
          <w:sz w:val="24"/>
          <w:szCs w:val="24"/>
        </w:rPr>
        <w:t>-No comments, no executive session</w:t>
      </w:r>
    </w:p>
    <w:p w:rsidR="0023078A" w:rsidRPr="00A0226F" w:rsidRDefault="0023078A"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xml:space="preserve">5.  Hewitt property </w:t>
      </w:r>
    </w:p>
    <w:p w:rsidR="0023078A" w:rsidRPr="00A0226F" w:rsidRDefault="00137E8F" w:rsidP="00137E8F">
      <w:pPr>
        <w:ind w:left="81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A.  Committee Report</w:t>
      </w:r>
      <w:r w:rsidRPr="00A0226F">
        <w:rPr>
          <w:rFonts w:asciiTheme="majorHAnsi" w:eastAsia="Times New Roman" w:hAnsiTheme="majorHAnsi" w:cs="Times New Roman"/>
          <w:color w:val="000000"/>
          <w:sz w:val="24"/>
          <w:szCs w:val="24"/>
        </w:rPr>
        <w:t xml:space="preserve">-Nita Kincaid was in and commented that community garden project is going </w:t>
      </w:r>
      <w:proofErr w:type="gramStart"/>
      <w:r w:rsidRPr="00A0226F">
        <w:rPr>
          <w:rFonts w:asciiTheme="majorHAnsi" w:eastAsia="Times New Roman" w:hAnsiTheme="majorHAnsi" w:cs="Times New Roman"/>
          <w:color w:val="000000"/>
          <w:sz w:val="24"/>
          <w:szCs w:val="24"/>
        </w:rPr>
        <w:t>well,</w:t>
      </w:r>
      <w:proofErr w:type="gramEnd"/>
      <w:r w:rsidRPr="00A0226F">
        <w:rPr>
          <w:rFonts w:asciiTheme="majorHAnsi" w:eastAsia="Times New Roman" w:hAnsiTheme="majorHAnsi" w:cs="Times New Roman"/>
          <w:color w:val="000000"/>
          <w:sz w:val="24"/>
          <w:szCs w:val="24"/>
        </w:rPr>
        <w:t xml:space="preserve"> first hay cut went really well due to fertilizing and soil testing.</w:t>
      </w:r>
    </w:p>
    <w:p w:rsidR="0023078A" w:rsidRPr="00A0226F" w:rsidRDefault="00695090" w:rsidP="00137E8F">
      <w:pPr>
        <w:ind w:left="81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B.  Dam Repairs-</w:t>
      </w:r>
      <w:r w:rsidR="008F63FD" w:rsidRPr="008F63FD">
        <w:rPr>
          <w:rFonts w:asciiTheme="majorHAnsi" w:eastAsia="Times New Roman" w:hAnsiTheme="majorHAnsi" w:cs="Times New Roman"/>
          <w:color w:val="000000"/>
          <w:sz w:val="24"/>
          <w:szCs w:val="24"/>
        </w:rPr>
        <w:t xml:space="preserve"> </w:t>
      </w:r>
      <w:r w:rsidR="008F63FD" w:rsidRPr="00A0226F">
        <w:rPr>
          <w:rFonts w:asciiTheme="majorHAnsi" w:eastAsia="Times New Roman" w:hAnsiTheme="majorHAnsi" w:cs="Times New Roman"/>
          <w:color w:val="000000"/>
          <w:sz w:val="24"/>
          <w:szCs w:val="24"/>
        </w:rPr>
        <w:t>Re-Engineering</w:t>
      </w:r>
      <w:r w:rsidR="008F63FD">
        <w:rPr>
          <w:rFonts w:asciiTheme="majorHAnsi" w:eastAsia="Times New Roman" w:hAnsiTheme="majorHAnsi" w:cs="Times New Roman"/>
          <w:color w:val="000000"/>
          <w:sz w:val="24"/>
          <w:szCs w:val="24"/>
        </w:rPr>
        <w:t xml:space="preserve"> -Karl </w:t>
      </w:r>
      <w:proofErr w:type="spellStart"/>
      <w:r w:rsidR="008F63FD">
        <w:rPr>
          <w:rFonts w:asciiTheme="majorHAnsi" w:eastAsia="Times New Roman" w:hAnsiTheme="majorHAnsi" w:cs="Times New Roman"/>
          <w:color w:val="000000"/>
          <w:sz w:val="24"/>
          <w:szCs w:val="24"/>
        </w:rPr>
        <w:t>Acimovic</w:t>
      </w:r>
      <w:proofErr w:type="spellEnd"/>
      <w:r w:rsidR="008F63FD">
        <w:rPr>
          <w:rFonts w:asciiTheme="majorHAnsi" w:eastAsia="Times New Roman" w:hAnsiTheme="majorHAnsi" w:cs="Times New Roman"/>
          <w:color w:val="000000"/>
          <w:sz w:val="24"/>
          <w:szCs w:val="24"/>
        </w:rPr>
        <w:t xml:space="preserve"> and Steve Holliday were present.  </w:t>
      </w:r>
      <w:r w:rsidR="00137E8F" w:rsidRPr="00A0226F">
        <w:rPr>
          <w:rFonts w:asciiTheme="majorHAnsi" w:eastAsia="Times New Roman" w:hAnsiTheme="majorHAnsi" w:cs="Times New Roman"/>
          <w:color w:val="000000"/>
          <w:sz w:val="24"/>
          <w:szCs w:val="24"/>
        </w:rPr>
        <w:t>-Will now complete bid package and request for proposals</w:t>
      </w:r>
    </w:p>
    <w:p w:rsidR="0023078A" w:rsidRPr="00A0226F" w:rsidRDefault="0023078A"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xml:space="preserve">6.  </w:t>
      </w:r>
      <w:proofErr w:type="spellStart"/>
      <w:r w:rsidRPr="00A0226F">
        <w:rPr>
          <w:rFonts w:asciiTheme="majorHAnsi" w:eastAsia="Times New Roman" w:hAnsiTheme="majorHAnsi" w:cs="Times New Roman"/>
          <w:color w:val="000000"/>
          <w:sz w:val="24"/>
          <w:szCs w:val="24"/>
        </w:rPr>
        <w:t>Boombridge</w:t>
      </w:r>
      <w:proofErr w:type="spellEnd"/>
      <w:r w:rsidRPr="00A0226F">
        <w:rPr>
          <w:rFonts w:asciiTheme="majorHAnsi" w:eastAsia="Times New Roman" w:hAnsiTheme="majorHAnsi" w:cs="Times New Roman"/>
          <w:color w:val="000000"/>
          <w:sz w:val="24"/>
          <w:szCs w:val="24"/>
        </w:rPr>
        <w:t xml:space="preserve"> Road Bridge- Design</w:t>
      </w:r>
      <w:r w:rsidR="00137E8F" w:rsidRPr="00A0226F">
        <w:rPr>
          <w:rFonts w:asciiTheme="majorHAnsi" w:eastAsia="Times New Roman" w:hAnsiTheme="majorHAnsi" w:cs="Times New Roman"/>
          <w:color w:val="000000"/>
          <w:sz w:val="24"/>
          <w:szCs w:val="24"/>
        </w:rPr>
        <w:t>-Design in process, no update</w:t>
      </w:r>
    </w:p>
    <w:p w:rsidR="0023078A" w:rsidRPr="00A0226F" w:rsidRDefault="0023078A"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7.  Grant applications/administration</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Water Study Ex. 92 X I95</w:t>
      </w:r>
      <w:r w:rsidR="00137E8F" w:rsidRPr="00A0226F">
        <w:rPr>
          <w:rFonts w:asciiTheme="majorHAnsi" w:eastAsia="Times New Roman" w:hAnsiTheme="majorHAnsi" w:cs="Times New Roman"/>
          <w:color w:val="000000"/>
          <w:sz w:val="24"/>
          <w:szCs w:val="24"/>
        </w:rPr>
        <w:t xml:space="preserve">-Letter </w:t>
      </w:r>
      <w:proofErr w:type="gramStart"/>
      <w:r w:rsidR="00137E8F" w:rsidRPr="00A0226F">
        <w:rPr>
          <w:rFonts w:asciiTheme="majorHAnsi" w:eastAsia="Times New Roman" w:hAnsiTheme="majorHAnsi" w:cs="Times New Roman"/>
          <w:color w:val="000000"/>
          <w:sz w:val="24"/>
          <w:szCs w:val="24"/>
        </w:rPr>
        <w:t>send</w:t>
      </w:r>
      <w:proofErr w:type="gramEnd"/>
      <w:r w:rsidR="00137E8F" w:rsidRPr="00A0226F">
        <w:rPr>
          <w:rFonts w:asciiTheme="majorHAnsi" w:eastAsia="Times New Roman" w:hAnsiTheme="majorHAnsi" w:cs="Times New Roman"/>
          <w:color w:val="000000"/>
          <w:sz w:val="24"/>
          <w:szCs w:val="24"/>
        </w:rPr>
        <w:t xml:space="preserve"> to DPH to request permission to </w:t>
      </w:r>
      <w:r w:rsidR="008F63FD">
        <w:rPr>
          <w:rFonts w:asciiTheme="majorHAnsi" w:eastAsia="Times New Roman" w:hAnsiTheme="majorHAnsi" w:cs="Times New Roman"/>
          <w:color w:val="000000"/>
          <w:sz w:val="24"/>
          <w:szCs w:val="24"/>
        </w:rPr>
        <w:t>move ahead, no response to date</w:t>
      </w:r>
      <w:r w:rsidR="00137E8F" w:rsidRPr="00A0226F">
        <w:rPr>
          <w:rFonts w:asciiTheme="majorHAnsi" w:eastAsia="Times New Roman" w:hAnsiTheme="majorHAnsi" w:cs="Times New Roman"/>
          <w:color w:val="000000"/>
          <w:sz w:val="24"/>
          <w:szCs w:val="24"/>
        </w:rPr>
        <w:t>.</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2013 STEAP Grant</w:t>
      </w:r>
      <w:r w:rsidR="00137E8F" w:rsidRPr="00A0226F">
        <w:rPr>
          <w:rFonts w:asciiTheme="majorHAnsi" w:eastAsia="Times New Roman" w:hAnsiTheme="majorHAnsi" w:cs="Times New Roman"/>
          <w:color w:val="000000"/>
          <w:sz w:val="24"/>
          <w:szCs w:val="24"/>
        </w:rPr>
        <w:t>-No new awards</w:t>
      </w:r>
      <w:r w:rsidR="008F63FD">
        <w:rPr>
          <w:rFonts w:asciiTheme="majorHAnsi" w:eastAsia="Times New Roman" w:hAnsiTheme="majorHAnsi" w:cs="Times New Roman"/>
          <w:color w:val="000000"/>
          <w:sz w:val="24"/>
          <w:szCs w:val="24"/>
        </w:rPr>
        <w:t xml:space="preserve"> to date</w:t>
      </w:r>
    </w:p>
    <w:p w:rsidR="0023078A" w:rsidRPr="00A0226F" w:rsidRDefault="0023078A"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8.  Board and Commission appointment</w:t>
      </w:r>
      <w:r w:rsidR="00137E8F" w:rsidRPr="00A0226F">
        <w:rPr>
          <w:rFonts w:asciiTheme="majorHAnsi" w:eastAsia="Times New Roman" w:hAnsiTheme="majorHAnsi" w:cs="Times New Roman"/>
          <w:color w:val="000000"/>
          <w:sz w:val="24"/>
          <w:szCs w:val="24"/>
        </w:rPr>
        <w:t>-No action</w:t>
      </w:r>
    </w:p>
    <w:p w:rsidR="00695090"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Permanent School Planning and Building Committee</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Water Pollution Control Authority</w:t>
      </w:r>
    </w:p>
    <w:p w:rsidR="00695090"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Cable TV Advisory Committee</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Economic Development Commission</w:t>
      </w:r>
    </w:p>
    <w:p w:rsidR="00695090"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proofErr w:type="gramStart"/>
      <w:r w:rsidR="0023078A" w:rsidRPr="00A0226F">
        <w:rPr>
          <w:rFonts w:asciiTheme="majorHAnsi" w:eastAsia="Times New Roman" w:hAnsiTheme="majorHAnsi" w:cs="Times New Roman"/>
          <w:color w:val="000000"/>
          <w:sz w:val="24"/>
          <w:szCs w:val="24"/>
        </w:rPr>
        <w:t>Eastern Regional Mental Health Board, Inc.</w:t>
      </w:r>
      <w:proofErr w:type="gramEnd"/>
      <w:r w:rsidR="0023078A" w:rsidRPr="00A0226F">
        <w:rPr>
          <w:rFonts w:asciiTheme="majorHAnsi" w:eastAsia="Times New Roman" w:hAnsiTheme="majorHAnsi" w:cs="Times New Roman"/>
          <w:color w:val="000000"/>
          <w:sz w:val="24"/>
          <w:szCs w:val="24"/>
        </w:rPr>
        <w:t xml:space="preserve"> </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Inland Wetlands Commission</w:t>
      </w:r>
    </w:p>
    <w:p w:rsidR="00695090"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Conservation Commission</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lastRenderedPageBreak/>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Hewitt Committee</w:t>
      </w:r>
    </w:p>
    <w:p w:rsidR="0023078A" w:rsidRPr="00A0226F" w:rsidRDefault="0023078A" w:rsidP="00695090">
      <w:pPr>
        <w:ind w:firstLine="45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9.  Flood Damage Status Report/Repairs Update/ Action Items</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Main Street Bridge</w:t>
      </w:r>
      <w:r w:rsidR="00137E8F" w:rsidRPr="00A0226F">
        <w:rPr>
          <w:rFonts w:asciiTheme="majorHAnsi" w:eastAsia="Times New Roman" w:hAnsiTheme="majorHAnsi" w:cs="Times New Roman"/>
          <w:color w:val="000000"/>
          <w:sz w:val="24"/>
          <w:szCs w:val="24"/>
        </w:rPr>
        <w:t>-Items still incomplete, holding $30,000</w:t>
      </w:r>
      <w:r w:rsidR="008F63FD">
        <w:rPr>
          <w:rFonts w:asciiTheme="majorHAnsi" w:eastAsia="Times New Roman" w:hAnsiTheme="majorHAnsi" w:cs="Times New Roman"/>
          <w:color w:val="000000"/>
          <w:sz w:val="24"/>
          <w:szCs w:val="24"/>
        </w:rPr>
        <w:t xml:space="preserve"> until punch list is complete.</w:t>
      </w:r>
    </w:p>
    <w:p w:rsidR="0023078A" w:rsidRPr="00A0226F" w:rsidRDefault="00695090" w:rsidP="00137E8F">
      <w:pPr>
        <w:ind w:left="810" w:hanging="81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proofErr w:type="gramStart"/>
      <w:r w:rsidR="0023078A" w:rsidRPr="00A0226F">
        <w:rPr>
          <w:rFonts w:asciiTheme="majorHAnsi" w:eastAsia="Times New Roman" w:hAnsiTheme="majorHAnsi" w:cs="Times New Roman"/>
          <w:color w:val="000000"/>
          <w:sz w:val="24"/>
          <w:szCs w:val="24"/>
        </w:rPr>
        <w:t>Village Green Bridge</w:t>
      </w:r>
      <w:r w:rsidR="00137E8F" w:rsidRPr="00A0226F">
        <w:rPr>
          <w:rFonts w:asciiTheme="majorHAnsi" w:eastAsia="Times New Roman" w:hAnsiTheme="majorHAnsi" w:cs="Times New Roman"/>
          <w:color w:val="000000"/>
          <w:sz w:val="24"/>
          <w:szCs w:val="24"/>
        </w:rPr>
        <w:t>-Water receding, start date tentatively July 15</w:t>
      </w:r>
      <w:r w:rsidR="00137E8F" w:rsidRPr="00A0226F">
        <w:rPr>
          <w:rFonts w:asciiTheme="majorHAnsi" w:eastAsia="Times New Roman" w:hAnsiTheme="majorHAnsi" w:cs="Times New Roman"/>
          <w:color w:val="000000"/>
          <w:sz w:val="24"/>
          <w:szCs w:val="24"/>
          <w:vertAlign w:val="superscript"/>
        </w:rPr>
        <w:t>th</w:t>
      </w:r>
      <w:r w:rsidR="00137E8F" w:rsidRPr="00A0226F">
        <w:rPr>
          <w:rFonts w:asciiTheme="majorHAnsi" w:eastAsia="Times New Roman" w:hAnsiTheme="majorHAnsi" w:cs="Times New Roman"/>
          <w:color w:val="000000"/>
          <w:sz w:val="24"/>
          <w:szCs w:val="24"/>
        </w:rPr>
        <w:t>, discussion on closing the road for safety of workforce.</w:t>
      </w:r>
      <w:proofErr w:type="gramEnd"/>
    </w:p>
    <w:p w:rsidR="0023078A" w:rsidRPr="00A0226F" w:rsidRDefault="00695090" w:rsidP="00137E8F">
      <w:pPr>
        <w:ind w:left="81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Town Hall brook parking lot retaining walls</w:t>
      </w:r>
      <w:r w:rsidR="00137E8F" w:rsidRPr="00A0226F">
        <w:rPr>
          <w:rFonts w:asciiTheme="majorHAnsi" w:eastAsia="Times New Roman" w:hAnsiTheme="majorHAnsi" w:cs="Times New Roman"/>
          <w:color w:val="000000"/>
          <w:sz w:val="24"/>
          <w:szCs w:val="24"/>
        </w:rPr>
        <w:t xml:space="preserve">-Karl </w:t>
      </w:r>
      <w:proofErr w:type="spellStart"/>
      <w:r w:rsidR="00137E8F" w:rsidRPr="00A0226F">
        <w:rPr>
          <w:rFonts w:asciiTheme="majorHAnsi" w:eastAsia="Times New Roman" w:hAnsiTheme="majorHAnsi" w:cs="Times New Roman"/>
          <w:color w:val="000000"/>
          <w:sz w:val="24"/>
          <w:szCs w:val="24"/>
        </w:rPr>
        <w:t>Acimovic</w:t>
      </w:r>
      <w:proofErr w:type="spellEnd"/>
      <w:r w:rsidR="00137E8F" w:rsidRPr="00A0226F">
        <w:rPr>
          <w:rFonts w:asciiTheme="majorHAnsi" w:eastAsia="Times New Roman" w:hAnsiTheme="majorHAnsi" w:cs="Times New Roman"/>
          <w:color w:val="000000"/>
          <w:sz w:val="24"/>
          <w:szCs w:val="24"/>
        </w:rPr>
        <w:t xml:space="preserve"> and Steve Holliday </w:t>
      </w:r>
      <w:r w:rsidR="008F63FD">
        <w:rPr>
          <w:rFonts w:asciiTheme="majorHAnsi" w:eastAsia="Times New Roman" w:hAnsiTheme="majorHAnsi" w:cs="Times New Roman"/>
          <w:color w:val="000000"/>
          <w:sz w:val="24"/>
          <w:szCs w:val="24"/>
        </w:rPr>
        <w:t xml:space="preserve">to </w:t>
      </w:r>
      <w:r w:rsidR="00137E8F" w:rsidRPr="00A0226F">
        <w:rPr>
          <w:rFonts w:asciiTheme="majorHAnsi" w:eastAsia="Times New Roman" w:hAnsiTheme="majorHAnsi" w:cs="Times New Roman"/>
          <w:color w:val="000000"/>
          <w:sz w:val="24"/>
          <w:szCs w:val="24"/>
        </w:rPr>
        <w:t xml:space="preserve">finalize RFP package, </w:t>
      </w:r>
    </w:p>
    <w:p w:rsidR="0023078A" w:rsidRPr="00A0226F" w:rsidRDefault="0023078A" w:rsidP="00137E8F">
      <w:pPr>
        <w:ind w:left="810" w:hanging="36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10</w:t>
      </w:r>
      <w:r w:rsidR="008F63FD">
        <w:rPr>
          <w:rFonts w:asciiTheme="majorHAnsi" w:eastAsia="Times New Roman" w:hAnsiTheme="majorHAnsi" w:cs="Times New Roman"/>
          <w:color w:val="000000"/>
          <w:sz w:val="24"/>
          <w:szCs w:val="24"/>
        </w:rPr>
        <w:t>.</w:t>
      </w:r>
      <w:r w:rsidRPr="00A0226F">
        <w:rPr>
          <w:rFonts w:asciiTheme="majorHAnsi" w:eastAsia="Times New Roman" w:hAnsiTheme="majorHAnsi" w:cs="Times New Roman"/>
          <w:color w:val="000000"/>
          <w:sz w:val="24"/>
          <w:szCs w:val="24"/>
        </w:rPr>
        <w:t>   Budget 2012-13-Closeout-Regional Probate Capital Costs</w:t>
      </w:r>
      <w:r w:rsidR="00137E8F" w:rsidRPr="00A0226F">
        <w:rPr>
          <w:rFonts w:asciiTheme="majorHAnsi" w:eastAsia="Times New Roman" w:hAnsiTheme="majorHAnsi" w:cs="Times New Roman"/>
          <w:color w:val="000000"/>
          <w:sz w:val="24"/>
          <w:szCs w:val="24"/>
        </w:rPr>
        <w:t xml:space="preserve">-Closeout data should be available around July </w:t>
      </w:r>
      <w:proofErr w:type="gramStart"/>
      <w:r w:rsidR="00137E8F" w:rsidRPr="00A0226F">
        <w:rPr>
          <w:rFonts w:asciiTheme="majorHAnsi" w:eastAsia="Times New Roman" w:hAnsiTheme="majorHAnsi" w:cs="Times New Roman"/>
          <w:color w:val="000000"/>
          <w:sz w:val="24"/>
          <w:szCs w:val="24"/>
        </w:rPr>
        <w:t>15</w:t>
      </w:r>
      <w:r w:rsidR="00137E8F" w:rsidRPr="00A0226F">
        <w:rPr>
          <w:rFonts w:asciiTheme="majorHAnsi" w:eastAsia="Times New Roman" w:hAnsiTheme="majorHAnsi" w:cs="Times New Roman"/>
          <w:color w:val="000000"/>
          <w:sz w:val="24"/>
          <w:szCs w:val="24"/>
          <w:vertAlign w:val="superscript"/>
        </w:rPr>
        <w:t>th</w:t>
      </w:r>
      <w:r w:rsidR="00137E8F" w:rsidRPr="00A0226F">
        <w:rPr>
          <w:rFonts w:asciiTheme="majorHAnsi" w:eastAsia="Times New Roman" w:hAnsiTheme="majorHAnsi" w:cs="Times New Roman"/>
          <w:color w:val="000000"/>
          <w:sz w:val="24"/>
          <w:szCs w:val="24"/>
        </w:rPr>
        <w:t>,</w:t>
      </w:r>
      <w:proofErr w:type="gramEnd"/>
      <w:r w:rsidR="00137E8F" w:rsidRPr="00A0226F">
        <w:rPr>
          <w:rFonts w:asciiTheme="majorHAnsi" w:eastAsia="Times New Roman" w:hAnsiTheme="majorHAnsi" w:cs="Times New Roman"/>
          <w:color w:val="000000"/>
          <w:sz w:val="24"/>
          <w:szCs w:val="24"/>
        </w:rPr>
        <w:t xml:space="preserve"> Probate Capital </w:t>
      </w:r>
      <w:r w:rsidR="008F63FD">
        <w:rPr>
          <w:rFonts w:asciiTheme="majorHAnsi" w:eastAsia="Times New Roman" w:hAnsiTheme="majorHAnsi" w:cs="Times New Roman"/>
          <w:color w:val="000000"/>
          <w:sz w:val="24"/>
          <w:szCs w:val="24"/>
        </w:rPr>
        <w:t>can be</w:t>
      </w:r>
      <w:r w:rsidR="00137E8F" w:rsidRPr="00A0226F">
        <w:rPr>
          <w:rFonts w:asciiTheme="majorHAnsi" w:eastAsia="Times New Roman" w:hAnsiTheme="majorHAnsi" w:cs="Times New Roman"/>
          <w:color w:val="000000"/>
          <w:sz w:val="24"/>
          <w:szCs w:val="24"/>
        </w:rPr>
        <w:t xml:space="preserve"> taken from CNR Town Building Maintenance.</w:t>
      </w:r>
    </w:p>
    <w:p w:rsidR="0023078A" w:rsidRPr="00A0226F" w:rsidRDefault="00695090" w:rsidP="0023078A">
      <w:p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Budget 2013-2014</w:t>
      </w:r>
      <w:r w:rsidR="00137E8F" w:rsidRPr="00A0226F">
        <w:rPr>
          <w:rFonts w:asciiTheme="majorHAnsi" w:eastAsia="Times New Roman" w:hAnsiTheme="majorHAnsi" w:cs="Times New Roman"/>
          <w:color w:val="000000"/>
          <w:sz w:val="24"/>
          <w:szCs w:val="24"/>
        </w:rPr>
        <w:t>-New Chart of Accounts being loaded</w:t>
      </w:r>
    </w:p>
    <w:p w:rsidR="0023078A" w:rsidRPr="00A0226F" w:rsidRDefault="00695090" w:rsidP="00137E8F">
      <w:pPr>
        <w:ind w:left="72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Tax Refunds/Tax Collections/Suspense Tax Book</w:t>
      </w:r>
      <w:r w:rsidR="00137E8F" w:rsidRPr="00A0226F">
        <w:rPr>
          <w:rFonts w:asciiTheme="majorHAnsi" w:eastAsia="Times New Roman" w:hAnsiTheme="majorHAnsi" w:cs="Times New Roman"/>
          <w:color w:val="000000"/>
          <w:sz w:val="24"/>
          <w:szCs w:val="24"/>
        </w:rPr>
        <w:t xml:space="preserve">-Suspense Book no </w:t>
      </w:r>
      <w:r w:rsidR="008F63FD">
        <w:rPr>
          <w:rFonts w:asciiTheme="majorHAnsi" w:eastAsia="Times New Roman" w:hAnsiTheme="majorHAnsi" w:cs="Times New Roman"/>
          <w:color w:val="000000"/>
          <w:sz w:val="24"/>
          <w:szCs w:val="24"/>
        </w:rPr>
        <w:t xml:space="preserve">high or low </w:t>
      </w:r>
      <w:r w:rsidR="00137E8F" w:rsidRPr="00A0226F">
        <w:rPr>
          <w:rFonts w:asciiTheme="majorHAnsi" w:eastAsia="Times New Roman" w:hAnsiTheme="majorHAnsi" w:cs="Times New Roman"/>
          <w:color w:val="000000"/>
          <w:sz w:val="24"/>
          <w:szCs w:val="24"/>
        </w:rPr>
        <w:t>threshold limit</w:t>
      </w:r>
      <w:r w:rsidR="008F63FD">
        <w:rPr>
          <w:rFonts w:asciiTheme="majorHAnsi" w:eastAsia="Times New Roman" w:hAnsiTheme="majorHAnsi" w:cs="Times New Roman"/>
          <w:color w:val="000000"/>
          <w:sz w:val="24"/>
          <w:szCs w:val="24"/>
        </w:rPr>
        <w:t>s, and tax collection judgments.</w:t>
      </w:r>
    </w:p>
    <w:p w:rsidR="0023078A" w:rsidRPr="00A0226F" w:rsidRDefault="0023078A" w:rsidP="00137E8F">
      <w:pPr>
        <w:ind w:left="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11.  Traffic Control</w:t>
      </w:r>
      <w:r w:rsidR="00137E8F" w:rsidRPr="00A0226F">
        <w:rPr>
          <w:rFonts w:asciiTheme="majorHAnsi" w:eastAsia="Times New Roman" w:hAnsiTheme="majorHAnsi" w:cs="Times New Roman"/>
          <w:color w:val="000000"/>
          <w:sz w:val="24"/>
          <w:szCs w:val="24"/>
        </w:rPr>
        <w:t xml:space="preserve">-General Discussion about signs rumble strips, and </w:t>
      </w:r>
      <w:r w:rsidR="008F63FD">
        <w:rPr>
          <w:rFonts w:asciiTheme="majorHAnsi" w:eastAsia="Times New Roman" w:hAnsiTheme="majorHAnsi" w:cs="Times New Roman"/>
          <w:color w:val="000000"/>
          <w:sz w:val="24"/>
          <w:szCs w:val="24"/>
        </w:rPr>
        <w:t xml:space="preserve">speed </w:t>
      </w:r>
      <w:r w:rsidR="00137E8F" w:rsidRPr="00A0226F">
        <w:rPr>
          <w:rFonts w:asciiTheme="majorHAnsi" w:eastAsia="Times New Roman" w:hAnsiTheme="majorHAnsi" w:cs="Times New Roman"/>
          <w:color w:val="000000"/>
          <w:sz w:val="24"/>
          <w:szCs w:val="24"/>
        </w:rPr>
        <w:t>bumps, no decisions</w:t>
      </w:r>
    </w:p>
    <w:p w:rsidR="0023078A" w:rsidRPr="00A0226F" w:rsidRDefault="0023078A"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12.  Connecticut Legislative Agenda</w:t>
      </w:r>
      <w:r w:rsidR="00A0226F" w:rsidRPr="00A0226F">
        <w:rPr>
          <w:rFonts w:asciiTheme="majorHAnsi" w:eastAsia="Times New Roman" w:hAnsiTheme="majorHAnsi" w:cs="Times New Roman"/>
          <w:color w:val="000000"/>
          <w:sz w:val="24"/>
          <w:szCs w:val="24"/>
        </w:rPr>
        <w:t>-No report</w:t>
      </w:r>
    </w:p>
    <w:p w:rsidR="0023078A" w:rsidRPr="00A0226F" w:rsidRDefault="0023078A" w:rsidP="00A0226F">
      <w:pPr>
        <w:ind w:left="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13.  New Fire &amp; EMS Building – 25 Rocky Hollow Road</w:t>
      </w:r>
      <w:r w:rsidR="00A0226F" w:rsidRPr="00A0226F">
        <w:rPr>
          <w:rFonts w:asciiTheme="majorHAnsi" w:eastAsia="Times New Roman" w:hAnsiTheme="majorHAnsi" w:cs="Times New Roman"/>
          <w:color w:val="000000"/>
          <w:sz w:val="24"/>
          <w:szCs w:val="24"/>
        </w:rPr>
        <w:t>-Special Town Meeting , action below under New Business, Item #1</w:t>
      </w:r>
    </w:p>
    <w:p w:rsidR="0023078A" w:rsidRPr="00A0226F" w:rsidRDefault="0023078A"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14.  AFSCME Union Application-Executive Session</w:t>
      </w:r>
      <w:r w:rsidR="00A0226F" w:rsidRPr="00A0226F">
        <w:rPr>
          <w:rFonts w:asciiTheme="majorHAnsi" w:eastAsia="Times New Roman" w:hAnsiTheme="majorHAnsi" w:cs="Times New Roman"/>
          <w:color w:val="000000"/>
          <w:sz w:val="24"/>
          <w:szCs w:val="24"/>
        </w:rPr>
        <w:t>-</w:t>
      </w:r>
    </w:p>
    <w:p w:rsidR="00695090" w:rsidRPr="00A0226F" w:rsidRDefault="00695090"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 xml:space="preserve">United Steelworkers Collective Bargaining Agreement Acceptance and </w:t>
      </w:r>
    </w:p>
    <w:p w:rsidR="0023078A" w:rsidRPr="00A0226F" w:rsidRDefault="00695090"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b/>
      </w:r>
      <w:r w:rsidRPr="00A0226F">
        <w:rPr>
          <w:rFonts w:asciiTheme="majorHAnsi" w:eastAsia="Times New Roman" w:hAnsiTheme="majorHAnsi" w:cs="Times New Roman"/>
          <w:color w:val="000000"/>
          <w:sz w:val="24"/>
          <w:szCs w:val="24"/>
        </w:rPr>
        <w:tab/>
      </w:r>
      <w:r w:rsidR="0023078A" w:rsidRPr="00A0226F">
        <w:rPr>
          <w:rFonts w:asciiTheme="majorHAnsi" w:eastAsia="Times New Roman" w:hAnsiTheme="majorHAnsi" w:cs="Times New Roman"/>
          <w:color w:val="000000"/>
          <w:sz w:val="24"/>
          <w:szCs w:val="24"/>
        </w:rPr>
        <w:t xml:space="preserve">Approval </w:t>
      </w:r>
    </w:p>
    <w:p w:rsidR="0023078A" w:rsidRPr="00A0226F" w:rsidRDefault="0023078A" w:rsidP="00A0226F">
      <w:pPr>
        <w:ind w:left="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15. EDC Ordinance Revisions</w:t>
      </w:r>
      <w:r w:rsidR="00A0226F" w:rsidRPr="00A0226F">
        <w:rPr>
          <w:rFonts w:asciiTheme="majorHAnsi" w:eastAsia="Times New Roman" w:hAnsiTheme="majorHAnsi" w:cs="Times New Roman"/>
          <w:color w:val="000000"/>
          <w:sz w:val="24"/>
          <w:szCs w:val="24"/>
        </w:rPr>
        <w:t xml:space="preserve">-After general discussion there was some confusion on language, should we </w:t>
      </w:r>
      <w:r w:rsidR="008F63FD">
        <w:rPr>
          <w:rFonts w:asciiTheme="majorHAnsi" w:eastAsia="Times New Roman" w:hAnsiTheme="majorHAnsi" w:cs="Times New Roman"/>
          <w:color w:val="000000"/>
          <w:sz w:val="24"/>
          <w:szCs w:val="24"/>
        </w:rPr>
        <w:t xml:space="preserve">not </w:t>
      </w:r>
      <w:r w:rsidR="00A0226F" w:rsidRPr="00A0226F">
        <w:rPr>
          <w:rFonts w:asciiTheme="majorHAnsi" w:eastAsia="Times New Roman" w:hAnsiTheme="majorHAnsi" w:cs="Times New Roman"/>
          <w:color w:val="000000"/>
          <w:sz w:val="24"/>
          <w:szCs w:val="24"/>
        </w:rPr>
        <w:t xml:space="preserve">try to implement for this coming November election, it was taken from call </w:t>
      </w:r>
      <w:r w:rsidR="008F63FD">
        <w:rPr>
          <w:rFonts w:asciiTheme="majorHAnsi" w:eastAsia="Times New Roman" w:hAnsiTheme="majorHAnsi" w:cs="Times New Roman"/>
          <w:color w:val="000000"/>
          <w:sz w:val="24"/>
          <w:szCs w:val="24"/>
        </w:rPr>
        <w:t xml:space="preserve">for the EMS Building </w:t>
      </w:r>
      <w:r w:rsidR="00A0226F" w:rsidRPr="00A0226F">
        <w:rPr>
          <w:rFonts w:asciiTheme="majorHAnsi" w:eastAsia="Times New Roman" w:hAnsiTheme="majorHAnsi" w:cs="Times New Roman"/>
          <w:color w:val="000000"/>
          <w:sz w:val="24"/>
          <w:szCs w:val="24"/>
        </w:rPr>
        <w:t>of the special July town meeting.  Board will revisit</w:t>
      </w:r>
      <w:r w:rsidR="008F63FD">
        <w:rPr>
          <w:rFonts w:asciiTheme="majorHAnsi" w:eastAsia="Times New Roman" w:hAnsiTheme="majorHAnsi" w:cs="Times New Roman"/>
          <w:color w:val="000000"/>
          <w:sz w:val="24"/>
          <w:szCs w:val="24"/>
        </w:rPr>
        <w:t xml:space="preserve"> to finalize language</w:t>
      </w:r>
      <w:r w:rsidR="00A0226F" w:rsidRPr="00A0226F">
        <w:rPr>
          <w:rFonts w:asciiTheme="majorHAnsi" w:eastAsia="Times New Roman" w:hAnsiTheme="majorHAnsi" w:cs="Times New Roman"/>
          <w:color w:val="000000"/>
          <w:sz w:val="24"/>
          <w:szCs w:val="24"/>
        </w:rPr>
        <w:t>.</w:t>
      </w:r>
    </w:p>
    <w:p w:rsidR="0023078A" w:rsidRPr="00A0226F" w:rsidRDefault="0023078A"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xml:space="preserve">16. Dog Warden </w:t>
      </w:r>
      <w:proofErr w:type="gramStart"/>
      <w:r w:rsidRPr="00A0226F">
        <w:rPr>
          <w:rFonts w:asciiTheme="majorHAnsi" w:eastAsia="Times New Roman" w:hAnsiTheme="majorHAnsi" w:cs="Times New Roman"/>
          <w:color w:val="000000"/>
          <w:sz w:val="24"/>
          <w:szCs w:val="24"/>
        </w:rPr>
        <w:t>appointment</w:t>
      </w:r>
      <w:proofErr w:type="gramEnd"/>
      <w:r w:rsidRPr="00A0226F">
        <w:rPr>
          <w:rFonts w:asciiTheme="majorHAnsi" w:eastAsia="Times New Roman" w:hAnsiTheme="majorHAnsi" w:cs="Times New Roman"/>
          <w:color w:val="000000"/>
          <w:sz w:val="24"/>
          <w:szCs w:val="24"/>
        </w:rPr>
        <w:t xml:space="preserve"> – Executive Session</w:t>
      </w:r>
    </w:p>
    <w:p w:rsidR="0023078A" w:rsidRPr="00A0226F" w:rsidRDefault="0023078A"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New Business</w:t>
      </w:r>
    </w:p>
    <w:p w:rsidR="0023078A" w:rsidRPr="00A0226F" w:rsidRDefault="0023078A" w:rsidP="00A0226F">
      <w:pPr>
        <w:ind w:left="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1. Special Town Meeting agenda and Call</w:t>
      </w:r>
      <w:r w:rsidR="00A0226F" w:rsidRPr="00A0226F">
        <w:rPr>
          <w:rFonts w:asciiTheme="majorHAnsi" w:eastAsia="Times New Roman" w:hAnsiTheme="majorHAnsi" w:cs="Times New Roman"/>
          <w:color w:val="000000"/>
          <w:sz w:val="24"/>
          <w:szCs w:val="24"/>
        </w:rPr>
        <w:t>-A motion was made by Selectman Mullane to send the following three items below to a special town meeting July 22</w:t>
      </w:r>
      <w:r w:rsidR="00A0226F" w:rsidRPr="00A0226F">
        <w:rPr>
          <w:rFonts w:asciiTheme="majorHAnsi" w:eastAsia="Times New Roman" w:hAnsiTheme="majorHAnsi" w:cs="Times New Roman"/>
          <w:color w:val="000000"/>
          <w:sz w:val="24"/>
          <w:szCs w:val="24"/>
          <w:vertAlign w:val="superscript"/>
        </w:rPr>
        <w:t>nd</w:t>
      </w:r>
      <w:r w:rsidR="00A0226F" w:rsidRPr="00A0226F">
        <w:rPr>
          <w:rFonts w:asciiTheme="majorHAnsi" w:eastAsia="Times New Roman" w:hAnsiTheme="majorHAnsi" w:cs="Times New Roman"/>
          <w:color w:val="000000"/>
          <w:sz w:val="24"/>
          <w:szCs w:val="24"/>
        </w:rPr>
        <w:t xml:space="preserve">, </w:t>
      </w:r>
      <w:r w:rsidR="00BD3687">
        <w:rPr>
          <w:rFonts w:asciiTheme="majorHAnsi" w:eastAsia="Times New Roman" w:hAnsiTheme="majorHAnsi" w:cs="Times New Roman"/>
          <w:color w:val="000000"/>
          <w:sz w:val="24"/>
          <w:szCs w:val="24"/>
        </w:rPr>
        <w:t>and item 1 of the call to a referendum vote</w:t>
      </w:r>
      <w:r w:rsidR="00D777C6">
        <w:rPr>
          <w:rFonts w:asciiTheme="majorHAnsi" w:eastAsia="Times New Roman" w:hAnsiTheme="majorHAnsi" w:cs="Times New Roman"/>
          <w:color w:val="000000"/>
          <w:sz w:val="24"/>
          <w:szCs w:val="24"/>
        </w:rPr>
        <w:t xml:space="preserve"> seconded by Selectman Donahue, carrying.  2-0</w:t>
      </w:r>
      <w:bookmarkStart w:id="0" w:name="_GoBack"/>
      <w:bookmarkEnd w:id="0"/>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 xml:space="preserve">A special town meeting of the electors and citizens qualified to vote in town meetings of the Town of </w:t>
      </w:r>
      <w:r w:rsidRPr="00A0226F">
        <w:rPr>
          <w:rFonts w:asciiTheme="majorHAnsi" w:hAnsiTheme="majorHAnsi"/>
          <w:noProof/>
          <w:szCs w:val="24"/>
        </w:rPr>
        <w:t>North Stonington</w:t>
      </w:r>
      <w:r w:rsidRPr="00A0226F">
        <w:rPr>
          <w:rFonts w:asciiTheme="majorHAnsi" w:hAnsiTheme="majorHAnsi"/>
          <w:szCs w:val="24"/>
        </w:rPr>
        <w:t xml:space="preserve">, Connecticut, will be held </w:t>
      </w:r>
      <w:r w:rsidRPr="00A0226F">
        <w:rPr>
          <w:rFonts w:asciiTheme="majorHAnsi" w:hAnsiTheme="majorHAnsi"/>
          <w:color w:val="000000"/>
          <w:szCs w:val="24"/>
        </w:rPr>
        <w:t xml:space="preserve">in the North Stonington Elementary School </w:t>
      </w:r>
      <w:r w:rsidRPr="00A0226F">
        <w:rPr>
          <w:rFonts w:asciiTheme="majorHAnsi" w:hAnsiTheme="majorHAnsi"/>
          <w:szCs w:val="24"/>
        </w:rPr>
        <w:t xml:space="preserve">on July 22, 2013 at </w:t>
      </w:r>
      <w:r w:rsidRPr="00A0226F">
        <w:rPr>
          <w:rFonts w:asciiTheme="majorHAnsi" w:hAnsiTheme="majorHAnsi"/>
          <w:noProof/>
          <w:szCs w:val="24"/>
        </w:rPr>
        <w:t xml:space="preserve">7:00 </w:t>
      </w:r>
      <w:r w:rsidRPr="00A0226F">
        <w:rPr>
          <w:rFonts w:asciiTheme="majorHAnsi" w:hAnsiTheme="majorHAnsi"/>
          <w:szCs w:val="24"/>
        </w:rPr>
        <w:t>p.m. for the following purposes:</w:t>
      </w:r>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1.</w:t>
      </w:r>
      <w:r w:rsidRPr="00A0226F">
        <w:rPr>
          <w:rFonts w:asciiTheme="majorHAnsi" w:hAnsiTheme="majorHAnsi"/>
          <w:szCs w:val="24"/>
        </w:rPr>
        <w:tab/>
        <w:t>To consider and vote upon a resolution,</w:t>
      </w:r>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(a)</w:t>
      </w:r>
      <w:r w:rsidRPr="00A0226F">
        <w:rPr>
          <w:rFonts w:asciiTheme="majorHAnsi" w:hAnsiTheme="majorHAnsi"/>
          <w:szCs w:val="24"/>
        </w:rPr>
        <w:tab/>
      </w:r>
      <w:proofErr w:type="gramStart"/>
      <w:r w:rsidRPr="00A0226F">
        <w:rPr>
          <w:rFonts w:asciiTheme="majorHAnsi" w:hAnsiTheme="majorHAnsi"/>
          <w:szCs w:val="24"/>
        </w:rPr>
        <w:t>to</w:t>
      </w:r>
      <w:proofErr w:type="gramEnd"/>
      <w:r w:rsidRPr="00A0226F">
        <w:rPr>
          <w:rFonts w:asciiTheme="majorHAnsi" w:hAnsiTheme="majorHAnsi"/>
          <w:szCs w:val="24"/>
        </w:rPr>
        <w:t xml:space="preserve"> appropriate $6,360,000 for costs related to the design and construction of a new Emergency Services Complex and related improvements to be situated at 25 Rocky Hollow Road.  The appropriation may be spent for design and construction costs, including administrative costs, architects' fees, engineering fees, testing, survey, printing and advertising costs, equipment, materials, legal and other professional fees, net temporary interest and other financing costs, and other expenses related to the project and the financing thereof.  The appropriation may be spent for design and construction costs, equipment, materials, engineering fees, legal fees, net interest on borrowings and other financing costs, and other expenses related to the project or </w:t>
      </w:r>
      <w:proofErr w:type="gramStart"/>
      <w:r w:rsidRPr="00A0226F">
        <w:rPr>
          <w:rFonts w:asciiTheme="majorHAnsi" w:hAnsiTheme="majorHAnsi"/>
          <w:szCs w:val="24"/>
        </w:rPr>
        <w:t>its</w:t>
      </w:r>
      <w:proofErr w:type="gramEnd"/>
      <w:r w:rsidRPr="00A0226F">
        <w:rPr>
          <w:rFonts w:asciiTheme="majorHAnsi" w:hAnsiTheme="majorHAnsi"/>
          <w:szCs w:val="24"/>
        </w:rPr>
        <w:t xml:space="preserve"> financing.  The Board of Selectmen shall be authorized to determine the scope and particulars of the project, and to reduce or modify the scope of the project, and the entire appropriation may be spent on the project as so reduced or modified;</w:t>
      </w:r>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(b)</w:t>
      </w:r>
      <w:r w:rsidRPr="00A0226F">
        <w:rPr>
          <w:rFonts w:asciiTheme="majorHAnsi" w:hAnsiTheme="majorHAnsi"/>
          <w:szCs w:val="24"/>
        </w:rPr>
        <w:tab/>
        <w:t xml:space="preserve">to authorize the issue bonds or notes of the Town in an amount not to exceed $6,360,000 to finance the appropriation; to authorize the First Selectman and the Treasurer of the Town to determine the amounts, dates, interest rates, maturities, redemption provisions, form and other details of the bonds or notes; and to perform all other acts which are necessary or appropriate to issue the bonds or notes; to take such action to allow temporary advances of available funds which the Town reasonably expects will be reimbursed from the proceeds of borrowings; and to authorize the First Selectman and the Treasurer to bind the Town pursuant to such representations and covenants as they deem necessary or advisable in </w:t>
      </w:r>
      <w:r w:rsidRPr="00A0226F">
        <w:rPr>
          <w:rFonts w:asciiTheme="majorHAnsi" w:hAnsiTheme="majorHAnsi"/>
          <w:szCs w:val="24"/>
        </w:rPr>
        <w:lastRenderedPageBreak/>
        <w:t xml:space="preserve">order to maintain the continued exemption from federal income taxation of interest on the bonds or notes authorized by the resolution if issued on a tax-exempt basis, including covenants to pay rebates of investment earnings to the United States in future years; and to authorize the First Selectman and the Treasurer to make representations and enter into written agreements for the benefit of holders of the bonds or notes to provide secondary market disclosure information, which agreements may include such terms as they deem advisable or appropriate in order to comply with applicable laws or rules pertaining to the sale or purchase of such bonds or notes; </w:t>
      </w:r>
    </w:p>
    <w:p w:rsidR="00A0226F" w:rsidRPr="00A0226F" w:rsidRDefault="00A0226F" w:rsidP="00BD3687">
      <w:pPr>
        <w:pStyle w:val="BBody"/>
        <w:spacing w:after="0"/>
        <w:ind w:firstLine="720"/>
        <w:rPr>
          <w:rFonts w:asciiTheme="majorHAnsi" w:hAnsiTheme="majorHAnsi"/>
          <w:szCs w:val="24"/>
        </w:rPr>
      </w:pPr>
      <w:r w:rsidRPr="00A0226F">
        <w:rPr>
          <w:rFonts w:asciiTheme="majorHAnsi" w:hAnsiTheme="majorHAnsi"/>
          <w:szCs w:val="24"/>
        </w:rPr>
        <w:t>(c)</w:t>
      </w:r>
      <w:r w:rsidRPr="00A0226F">
        <w:rPr>
          <w:rFonts w:asciiTheme="majorHAnsi" w:hAnsiTheme="majorHAnsi"/>
          <w:szCs w:val="24"/>
        </w:rPr>
        <w:tab/>
        <w:t>to authorize the First Selectman, or other proper officer and official of the Town, on behalf of the Town, to enter into contracts or agreements, apply for and accept grants</w:t>
      </w:r>
      <w:r w:rsidR="00BD3687">
        <w:rPr>
          <w:rFonts w:asciiTheme="majorHAnsi" w:hAnsiTheme="majorHAnsi"/>
          <w:szCs w:val="24"/>
        </w:rPr>
        <w:t xml:space="preserve"> </w:t>
      </w:r>
      <w:r w:rsidRPr="00A0226F">
        <w:rPr>
          <w:rFonts w:asciiTheme="majorHAnsi" w:hAnsiTheme="majorHAnsi"/>
          <w:szCs w:val="24"/>
        </w:rPr>
        <w:t>for the project and take any other actions necessary or desirable to accomplish the project contemplated by this resolution; and</w:t>
      </w:r>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 xml:space="preserve"> (d)</w:t>
      </w:r>
      <w:r w:rsidRPr="00A0226F">
        <w:rPr>
          <w:rFonts w:asciiTheme="majorHAnsi" w:hAnsiTheme="majorHAnsi"/>
          <w:szCs w:val="24"/>
        </w:rPr>
        <w:tab/>
        <w:t xml:space="preserve">to authorize the Board of Selectmen, the First Selectman, the Treasurer and other proper officers and officials of the Town to take all other action which is necessary or desirable to complete the project and to issue bonds and notes and obtain grants to finance the aforesaid appropriation.   </w:t>
      </w:r>
    </w:p>
    <w:p w:rsidR="00A0226F" w:rsidRPr="00A0226F" w:rsidRDefault="00A0226F" w:rsidP="00A0226F">
      <w:pPr>
        <w:ind w:firstLine="720"/>
        <w:jc w:val="both"/>
        <w:rPr>
          <w:rFonts w:asciiTheme="majorHAnsi" w:hAnsiTheme="majorHAnsi"/>
          <w:sz w:val="24"/>
          <w:szCs w:val="24"/>
        </w:rPr>
      </w:pPr>
      <w:r w:rsidRPr="00A0226F">
        <w:rPr>
          <w:rFonts w:asciiTheme="majorHAnsi" w:hAnsiTheme="majorHAnsi"/>
          <w:sz w:val="24"/>
          <w:szCs w:val="24"/>
        </w:rPr>
        <w:tab/>
        <w:t xml:space="preserve">Pursuant to Section 7-7 of the General Statutes to adjourn said town meeting Item #1 at its conclusion and to submit the aforesaid resolution to vote upon voting machines on July 29, 2013, between the hours of 12:00, noon. </w:t>
      </w:r>
      <w:proofErr w:type="gramStart"/>
      <w:r w:rsidRPr="00A0226F">
        <w:rPr>
          <w:rFonts w:asciiTheme="majorHAnsi" w:hAnsiTheme="majorHAnsi"/>
          <w:sz w:val="24"/>
          <w:szCs w:val="24"/>
        </w:rPr>
        <w:t>and</w:t>
      </w:r>
      <w:proofErr w:type="gramEnd"/>
      <w:r w:rsidRPr="00A0226F">
        <w:rPr>
          <w:rFonts w:asciiTheme="majorHAnsi" w:hAnsiTheme="majorHAnsi"/>
          <w:sz w:val="24"/>
          <w:szCs w:val="24"/>
        </w:rPr>
        <w:t xml:space="preserve"> 8:00 p.m.  Electors and persons qualified to vote in town meetings who are not electors shall vote the following polling place:  </w:t>
      </w:r>
    </w:p>
    <w:p w:rsidR="00A0226F" w:rsidRPr="00A0226F" w:rsidRDefault="00A0226F" w:rsidP="00A0226F">
      <w:pPr>
        <w:jc w:val="center"/>
        <w:rPr>
          <w:rFonts w:asciiTheme="majorHAnsi" w:hAnsiTheme="majorHAnsi"/>
          <w:sz w:val="24"/>
          <w:szCs w:val="24"/>
        </w:rPr>
      </w:pPr>
    </w:p>
    <w:p w:rsidR="00A0226F" w:rsidRPr="00A0226F" w:rsidRDefault="00A0226F" w:rsidP="00A0226F">
      <w:pPr>
        <w:jc w:val="center"/>
        <w:rPr>
          <w:rFonts w:asciiTheme="majorHAnsi" w:hAnsiTheme="majorHAnsi"/>
          <w:sz w:val="24"/>
          <w:szCs w:val="24"/>
        </w:rPr>
      </w:pPr>
      <w:r w:rsidRPr="00A0226F">
        <w:rPr>
          <w:rFonts w:asciiTheme="majorHAnsi" w:hAnsiTheme="majorHAnsi"/>
          <w:sz w:val="24"/>
          <w:szCs w:val="24"/>
        </w:rPr>
        <w:t>North Stonington Town Hall</w:t>
      </w:r>
    </w:p>
    <w:p w:rsidR="00A0226F" w:rsidRPr="00A0226F" w:rsidRDefault="00A0226F" w:rsidP="00A0226F">
      <w:pPr>
        <w:jc w:val="center"/>
        <w:rPr>
          <w:rFonts w:asciiTheme="majorHAnsi" w:hAnsiTheme="majorHAnsi"/>
          <w:sz w:val="24"/>
          <w:szCs w:val="24"/>
        </w:rPr>
      </w:pPr>
      <w:r w:rsidRPr="00A0226F">
        <w:rPr>
          <w:rFonts w:asciiTheme="majorHAnsi" w:hAnsiTheme="majorHAnsi"/>
          <w:sz w:val="24"/>
          <w:szCs w:val="24"/>
        </w:rPr>
        <w:t>40 Main Street</w:t>
      </w:r>
    </w:p>
    <w:p w:rsidR="00A0226F" w:rsidRPr="00A0226F" w:rsidRDefault="00A0226F" w:rsidP="00A0226F">
      <w:pPr>
        <w:jc w:val="center"/>
        <w:rPr>
          <w:rFonts w:asciiTheme="majorHAnsi" w:hAnsiTheme="majorHAnsi"/>
          <w:sz w:val="24"/>
          <w:szCs w:val="24"/>
        </w:rPr>
      </w:pPr>
      <w:r w:rsidRPr="00A0226F">
        <w:rPr>
          <w:rFonts w:asciiTheme="majorHAnsi" w:hAnsiTheme="majorHAnsi"/>
          <w:sz w:val="24"/>
          <w:szCs w:val="24"/>
        </w:rPr>
        <w:t>North Stonington</w:t>
      </w:r>
    </w:p>
    <w:p w:rsidR="00A0226F" w:rsidRPr="00A0226F" w:rsidRDefault="00A0226F" w:rsidP="00A0226F">
      <w:pPr>
        <w:jc w:val="center"/>
        <w:rPr>
          <w:rFonts w:asciiTheme="majorHAnsi" w:hAnsiTheme="majorHAnsi"/>
          <w:sz w:val="24"/>
          <w:szCs w:val="24"/>
        </w:rPr>
      </w:pPr>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The aforesaid resolution will be placed on the voting machines under the following heading:</w:t>
      </w:r>
    </w:p>
    <w:p w:rsidR="00A0226F" w:rsidRPr="00A0226F" w:rsidRDefault="00A0226F" w:rsidP="00A0226F">
      <w:pPr>
        <w:pStyle w:val="Default"/>
        <w:tabs>
          <w:tab w:val="left" w:pos="-1440"/>
          <w:tab w:val="left" w:pos="-976"/>
          <w:tab w:val="left" w:pos="-256"/>
          <w:tab w:val="left" w:pos="2160"/>
          <w:tab w:val="left" w:pos="2880"/>
          <w:tab w:val="left" w:pos="3600"/>
          <w:tab w:val="left" w:pos="4320"/>
          <w:tab w:val="left" w:pos="5040"/>
          <w:tab w:val="left" w:pos="5760"/>
        </w:tabs>
        <w:ind w:left="741" w:right="753"/>
        <w:jc w:val="both"/>
        <w:rPr>
          <w:rFonts w:asciiTheme="majorHAnsi" w:hAnsiTheme="majorHAnsi"/>
          <w:color w:val="000000"/>
        </w:rPr>
      </w:pPr>
      <w:r w:rsidRPr="00A0226F">
        <w:rPr>
          <w:rFonts w:asciiTheme="majorHAnsi" w:hAnsiTheme="majorHAnsi"/>
          <w:color w:val="000000"/>
        </w:rPr>
        <w:t>"SHALL THE TOWN OF NORTH STONINGTON APPROPRIATE $6,360,000 FOR COSTS RELATED TO THE DESIGN AND CONSTRUCTION OF A NEW EMERGENCY SERVICES COMPLEX AND RELATED IMPROVEMENTS TO BE SITUATED AT 25 ROCKY HOLLOW ROAD AND AUTHORIZE THE ISSUE OF BONDS AND NOTES IN THE SAME AMOUNT TO FINANCE SAID APPROPRIATION?"</w:t>
      </w:r>
    </w:p>
    <w:p w:rsidR="00A0226F" w:rsidRPr="00A0226F" w:rsidRDefault="00A0226F" w:rsidP="00A0226F">
      <w:pPr>
        <w:pStyle w:val="Default"/>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ind w:left="1440" w:right="1440"/>
        <w:jc w:val="both"/>
        <w:rPr>
          <w:rFonts w:asciiTheme="majorHAnsi" w:hAnsiTheme="majorHAnsi"/>
          <w:color w:val="000000"/>
        </w:rPr>
      </w:pPr>
    </w:p>
    <w:p w:rsidR="00A0226F" w:rsidRPr="00A0226F" w:rsidRDefault="00A0226F" w:rsidP="00A0226F">
      <w:pPr>
        <w:pStyle w:val="BFirstInd"/>
        <w:jc w:val="both"/>
        <w:rPr>
          <w:rFonts w:asciiTheme="majorHAnsi" w:hAnsiTheme="majorHAnsi"/>
          <w:szCs w:val="24"/>
        </w:rPr>
      </w:pPr>
      <w:r w:rsidRPr="00A0226F">
        <w:rPr>
          <w:rFonts w:asciiTheme="majorHAnsi" w:hAnsiTheme="majorHAnsi"/>
          <w:szCs w:val="24"/>
        </w:rPr>
        <w:t>Voters approving said resolution will vote “Yes” and those opposing said resolution will vote “No.”  Absentee ballots will be available from the Town Clerk’s office.</w:t>
      </w:r>
    </w:p>
    <w:p w:rsidR="00A0226F" w:rsidRPr="00A0226F" w:rsidRDefault="00A0226F" w:rsidP="00A0226F">
      <w:pPr>
        <w:ind w:firstLine="720"/>
        <w:rPr>
          <w:rFonts w:asciiTheme="majorHAnsi" w:hAnsiTheme="majorHAnsi"/>
          <w:sz w:val="24"/>
          <w:szCs w:val="24"/>
        </w:rPr>
      </w:pPr>
      <w:r w:rsidRPr="00A0226F">
        <w:rPr>
          <w:rFonts w:asciiTheme="majorHAnsi" w:hAnsiTheme="majorHAnsi"/>
          <w:sz w:val="24"/>
          <w:szCs w:val="24"/>
        </w:rPr>
        <w:t xml:space="preserve">2.  To hear and act upon the de-obligation of CNR Funds $ $74,884.49, to General Fund from the </w:t>
      </w:r>
      <w:r w:rsidRPr="00A0226F">
        <w:rPr>
          <w:rFonts w:asciiTheme="majorHAnsi" w:hAnsiTheme="majorHAnsi"/>
          <w:sz w:val="24"/>
          <w:szCs w:val="24"/>
          <w:u w:val="single"/>
        </w:rPr>
        <w:t>Bulky Waste Closure</w:t>
      </w:r>
      <w:r w:rsidRPr="00A0226F">
        <w:rPr>
          <w:rFonts w:asciiTheme="majorHAnsi" w:hAnsiTheme="majorHAnsi"/>
          <w:sz w:val="24"/>
          <w:szCs w:val="24"/>
        </w:rPr>
        <w:t xml:space="preserve"> line item.</w:t>
      </w:r>
    </w:p>
    <w:p w:rsidR="00A0226F" w:rsidRPr="00A0226F" w:rsidRDefault="00A0226F" w:rsidP="00A0226F">
      <w:pPr>
        <w:pStyle w:val="BFirstInd"/>
        <w:spacing w:after="0"/>
        <w:jc w:val="both"/>
        <w:rPr>
          <w:rFonts w:asciiTheme="majorHAnsi" w:hAnsiTheme="majorHAnsi"/>
          <w:szCs w:val="24"/>
        </w:rPr>
      </w:pPr>
      <w:r w:rsidRPr="00A0226F">
        <w:rPr>
          <w:rFonts w:asciiTheme="majorHAnsi" w:hAnsiTheme="majorHAnsi"/>
          <w:szCs w:val="24"/>
        </w:rPr>
        <w:t xml:space="preserve">3.  To act upon the acceptance of a gift of land, 8 acres +/- on </w:t>
      </w:r>
      <w:proofErr w:type="spellStart"/>
      <w:r w:rsidRPr="00A0226F">
        <w:rPr>
          <w:rFonts w:asciiTheme="majorHAnsi" w:hAnsiTheme="majorHAnsi"/>
          <w:szCs w:val="24"/>
        </w:rPr>
        <w:t>Wintechog</w:t>
      </w:r>
      <w:proofErr w:type="spellEnd"/>
      <w:r w:rsidRPr="00A0226F">
        <w:rPr>
          <w:rFonts w:asciiTheme="majorHAnsi" w:hAnsiTheme="majorHAnsi"/>
          <w:szCs w:val="24"/>
        </w:rPr>
        <w:t xml:space="preserve"> Hill Road from </w:t>
      </w:r>
      <w:proofErr w:type="spellStart"/>
      <w:r w:rsidRPr="00A0226F">
        <w:rPr>
          <w:rFonts w:asciiTheme="majorHAnsi" w:hAnsiTheme="majorHAnsi"/>
          <w:szCs w:val="24"/>
        </w:rPr>
        <w:t>Graminex</w:t>
      </w:r>
      <w:proofErr w:type="spellEnd"/>
      <w:r w:rsidRPr="00A0226F">
        <w:rPr>
          <w:rFonts w:asciiTheme="majorHAnsi" w:hAnsiTheme="majorHAnsi"/>
          <w:szCs w:val="24"/>
        </w:rPr>
        <w:t>, LLC, Saginaw, Michigan, Parcel Account ID F5080000.</w:t>
      </w:r>
    </w:p>
    <w:p w:rsidR="00A0226F" w:rsidRPr="00A0226F" w:rsidRDefault="00A0226F" w:rsidP="00A0226F">
      <w:pPr>
        <w:pStyle w:val="BFirstInd"/>
        <w:jc w:val="both"/>
        <w:rPr>
          <w:rFonts w:asciiTheme="majorHAnsi" w:hAnsiTheme="majorHAnsi"/>
          <w:szCs w:val="24"/>
        </w:rPr>
      </w:pPr>
      <w:proofErr w:type="gramStart"/>
      <w:r w:rsidRPr="00A0226F">
        <w:rPr>
          <w:rFonts w:asciiTheme="majorHAnsi" w:hAnsiTheme="majorHAnsi"/>
          <w:szCs w:val="24"/>
        </w:rPr>
        <w:t xml:space="preserve">Dated at </w:t>
      </w:r>
      <w:r w:rsidRPr="00A0226F">
        <w:rPr>
          <w:rFonts w:asciiTheme="majorHAnsi" w:hAnsiTheme="majorHAnsi"/>
          <w:noProof/>
          <w:szCs w:val="24"/>
        </w:rPr>
        <w:t>North Stonington</w:t>
      </w:r>
      <w:r w:rsidRPr="00A0226F">
        <w:rPr>
          <w:rFonts w:asciiTheme="majorHAnsi" w:hAnsiTheme="majorHAnsi"/>
          <w:szCs w:val="24"/>
        </w:rPr>
        <w:t>, Connecticut, this 2nd day of July, 2013.</w:t>
      </w:r>
      <w:proofErr w:type="gramEnd"/>
      <w:r w:rsidRPr="00A0226F">
        <w:rPr>
          <w:rFonts w:asciiTheme="majorHAnsi" w:hAnsiTheme="majorHAnsi"/>
          <w:szCs w:val="24"/>
        </w:rPr>
        <w:t xml:space="preserve"> </w:t>
      </w:r>
    </w:p>
    <w:p w:rsidR="008F63FD" w:rsidRDefault="008F63FD" w:rsidP="008F63FD">
      <w:pPr>
        <w:ind w:firstLine="1260"/>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FULL RESOLUTION</w:t>
      </w:r>
    </w:p>
    <w:p w:rsidR="008F63FD" w:rsidRDefault="008F63FD" w:rsidP="008F63FD">
      <w:pPr>
        <w:ind w:firstLine="1260"/>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For Town Meeting</w:t>
      </w:r>
    </w:p>
    <w:p w:rsidR="008F63FD" w:rsidRDefault="008F63FD" w:rsidP="008F63FD">
      <w:pPr>
        <w:ind w:firstLine="1260"/>
        <w:jc w:val="center"/>
        <w:rPr>
          <w:rFonts w:asciiTheme="majorHAnsi" w:eastAsia="Times New Roman" w:hAnsiTheme="majorHAnsi" w:cs="Times New Roman"/>
          <w:color w:val="000000"/>
          <w:sz w:val="24"/>
          <w:szCs w:val="24"/>
        </w:rPr>
      </w:pPr>
    </w:p>
    <w:p w:rsidR="008F63FD" w:rsidRPr="00BD3687" w:rsidRDefault="008F63FD" w:rsidP="008F63FD">
      <w:pPr>
        <w:jc w:val="center"/>
        <w:rPr>
          <w:rFonts w:asciiTheme="majorHAnsi" w:hAnsiTheme="majorHAnsi"/>
          <w:b/>
          <w:sz w:val="24"/>
          <w:szCs w:val="24"/>
        </w:rPr>
      </w:pPr>
      <w:r w:rsidRPr="00BD3687">
        <w:rPr>
          <w:rFonts w:asciiTheme="majorHAnsi" w:hAnsiTheme="majorHAnsi"/>
          <w:b/>
          <w:sz w:val="24"/>
          <w:szCs w:val="24"/>
        </w:rPr>
        <w:t>RESOLUTION OF THE TOWN OF NORTH STONINGTON</w:t>
      </w:r>
    </w:p>
    <w:p w:rsidR="008F63FD" w:rsidRPr="00BD3687" w:rsidRDefault="008F63FD" w:rsidP="008F63FD">
      <w:pPr>
        <w:pStyle w:val="BBody"/>
        <w:jc w:val="both"/>
        <w:rPr>
          <w:rFonts w:asciiTheme="majorHAnsi" w:hAnsiTheme="majorHAnsi"/>
          <w:b/>
          <w:szCs w:val="24"/>
        </w:rPr>
      </w:pPr>
      <w:r w:rsidRPr="00BD3687">
        <w:rPr>
          <w:rFonts w:asciiTheme="majorHAnsi" w:hAnsiTheme="majorHAnsi"/>
          <w:b/>
          <w:szCs w:val="24"/>
        </w:rPr>
        <w:t xml:space="preserve">APPROPRIATING $6,360,000 FOR THE DESIGN AND CONSTRUCTION OF A NEW EMERGENCY SERVICES COMPLEX AND RELATED IMPROVEMENTS TO BE SITUATED AT 25 ROCKY HOLLOW ROAD, AND AUTHORIZING THE ISSUE OF BONDS AND NOTES TO FINANCE THE PORTION OF THE APPROPRIATION NOT DEFRAYED FROM GRANTS </w:t>
      </w:r>
    </w:p>
    <w:p w:rsidR="008F63FD" w:rsidRPr="00CC2702" w:rsidRDefault="008F63FD" w:rsidP="008F63FD">
      <w:pPr>
        <w:pStyle w:val="BFirstInd"/>
        <w:jc w:val="both"/>
        <w:rPr>
          <w:szCs w:val="24"/>
        </w:rPr>
      </w:pPr>
      <w:r w:rsidRPr="00CC2702">
        <w:rPr>
          <w:szCs w:val="24"/>
        </w:rPr>
        <w:t>RESOLVED,</w:t>
      </w:r>
    </w:p>
    <w:p w:rsidR="008F63FD" w:rsidRPr="00CC2702" w:rsidRDefault="008F63FD" w:rsidP="008F63FD">
      <w:pPr>
        <w:pStyle w:val="BHangingInd"/>
        <w:ind w:left="0" w:firstLine="720"/>
        <w:jc w:val="both"/>
        <w:rPr>
          <w:b/>
          <w:szCs w:val="24"/>
        </w:rPr>
      </w:pPr>
      <w:r w:rsidRPr="00CC2702">
        <w:rPr>
          <w:szCs w:val="24"/>
        </w:rPr>
        <w:lastRenderedPageBreak/>
        <w:t>1.</w:t>
      </w:r>
      <w:r w:rsidRPr="00CC2702">
        <w:rPr>
          <w:szCs w:val="24"/>
        </w:rPr>
        <w:tab/>
        <w:t xml:space="preserve">That the Town of </w:t>
      </w:r>
      <w:r w:rsidRPr="00CC2702">
        <w:rPr>
          <w:noProof/>
          <w:szCs w:val="24"/>
        </w:rPr>
        <w:t>North Stonington</w:t>
      </w:r>
      <w:r w:rsidRPr="00CC2702">
        <w:rPr>
          <w:szCs w:val="24"/>
        </w:rPr>
        <w:t xml:space="preserve"> appropriate </w:t>
      </w:r>
      <w:r>
        <w:rPr>
          <w:szCs w:val="24"/>
        </w:rPr>
        <w:t>SIX MILLION THREE</w:t>
      </w:r>
      <w:r w:rsidRPr="00CC2702">
        <w:rPr>
          <w:szCs w:val="24"/>
        </w:rPr>
        <w:t xml:space="preserve"> HUNDRED </w:t>
      </w:r>
      <w:r>
        <w:rPr>
          <w:szCs w:val="24"/>
        </w:rPr>
        <w:t>SIXTY</w:t>
      </w:r>
      <w:r w:rsidRPr="00CC2702">
        <w:rPr>
          <w:szCs w:val="24"/>
        </w:rPr>
        <w:t xml:space="preserve"> THOUSAND DOLLARS ($6,360,000) for </w:t>
      </w:r>
      <w:r w:rsidRPr="00CC2702">
        <w:t xml:space="preserve">costs related </w:t>
      </w:r>
      <w:r w:rsidRPr="00CC2702">
        <w:rPr>
          <w:szCs w:val="24"/>
        </w:rPr>
        <w:t>to the design and construction of a</w:t>
      </w:r>
      <w:r>
        <w:rPr>
          <w:szCs w:val="24"/>
        </w:rPr>
        <w:t xml:space="preserve"> new</w:t>
      </w:r>
      <w:r w:rsidRPr="00CC2702">
        <w:rPr>
          <w:szCs w:val="24"/>
        </w:rPr>
        <w:t xml:space="preserve"> </w:t>
      </w:r>
      <w:r>
        <w:t>E</w:t>
      </w:r>
      <w:r w:rsidRPr="00CC2702">
        <w:t xml:space="preserve">mergency Services </w:t>
      </w:r>
      <w:r>
        <w:t>Complex</w:t>
      </w:r>
      <w:r w:rsidRPr="00CC2702">
        <w:t xml:space="preserve"> </w:t>
      </w:r>
      <w:r w:rsidRPr="00CC2702">
        <w:rPr>
          <w:szCs w:val="24"/>
        </w:rPr>
        <w:t>and rela</w:t>
      </w:r>
      <w:r>
        <w:rPr>
          <w:szCs w:val="24"/>
        </w:rPr>
        <w:t>ted improvements to be situated</w:t>
      </w:r>
      <w:r w:rsidRPr="00CC2702">
        <w:rPr>
          <w:szCs w:val="24"/>
        </w:rPr>
        <w:t xml:space="preserve"> at 25</w:t>
      </w:r>
      <w:r>
        <w:rPr>
          <w:szCs w:val="24"/>
        </w:rPr>
        <w:t xml:space="preserve"> </w:t>
      </w:r>
      <w:r w:rsidRPr="00CC2702">
        <w:rPr>
          <w:szCs w:val="24"/>
        </w:rPr>
        <w:t>Rocky Hollow Road.  The appropriation may be spent for design and construction costs, including administrative costs, architects' fees, engineering fees, testing, survey, printing and advertising costs, equipment, materials, legal and other professional fees, net temporary interest and other financing costs, and other expenses related to the project</w:t>
      </w:r>
      <w:r>
        <w:rPr>
          <w:szCs w:val="24"/>
        </w:rPr>
        <w:t xml:space="preserve"> </w:t>
      </w:r>
      <w:r>
        <w:t>and the</w:t>
      </w:r>
      <w:r w:rsidRPr="00CC2702">
        <w:t xml:space="preserve"> financing thereof</w:t>
      </w:r>
      <w:r w:rsidRPr="00CC2702">
        <w:rPr>
          <w:szCs w:val="24"/>
        </w:rPr>
        <w:t>.  The appropriation may be spent for design and construction costs, equipment, materials, engineering fees, legal fees, net interest on borrowings and other financing costs, and other expenses related t</w:t>
      </w:r>
      <w:r>
        <w:rPr>
          <w:szCs w:val="24"/>
        </w:rPr>
        <w:t xml:space="preserve">o the project or </w:t>
      </w:r>
      <w:proofErr w:type="gramStart"/>
      <w:r>
        <w:rPr>
          <w:szCs w:val="24"/>
        </w:rPr>
        <w:t>its</w:t>
      </w:r>
      <w:proofErr w:type="gramEnd"/>
      <w:r>
        <w:rPr>
          <w:szCs w:val="24"/>
        </w:rPr>
        <w:t xml:space="preserve"> financing. </w:t>
      </w:r>
      <w:r w:rsidRPr="00CC2702">
        <w:rPr>
          <w:szCs w:val="24"/>
        </w:rPr>
        <w:t xml:space="preserve"> </w:t>
      </w:r>
      <w:r w:rsidRPr="00E1622F">
        <w:rPr>
          <w:szCs w:val="24"/>
        </w:rPr>
        <w:t>The Board of Selectmen shall be authorized to determine the scope and particulars of the project, and to reduce or modify the scope of the project, and the entire appropriation may be spent on the project as so reduced or modified</w:t>
      </w:r>
      <w:r w:rsidRPr="00CC2702">
        <w:t xml:space="preserve">.  </w:t>
      </w:r>
    </w:p>
    <w:p w:rsidR="008F63FD" w:rsidRPr="00CC2702" w:rsidRDefault="008F63FD" w:rsidP="008F63FD">
      <w:pPr>
        <w:pStyle w:val="BHangingInd"/>
        <w:ind w:left="0" w:firstLine="720"/>
        <w:jc w:val="both"/>
        <w:rPr>
          <w:szCs w:val="24"/>
        </w:rPr>
      </w:pPr>
      <w:r w:rsidRPr="00CC2702">
        <w:rPr>
          <w:szCs w:val="24"/>
        </w:rPr>
        <w:t>2.</w:t>
      </w:r>
      <w:r w:rsidRPr="00CC2702">
        <w:rPr>
          <w:szCs w:val="24"/>
        </w:rPr>
        <w:tab/>
        <w:t xml:space="preserve">That the Town issue bonds or notes in an amount not to exceed </w:t>
      </w:r>
      <w:r>
        <w:rPr>
          <w:szCs w:val="24"/>
        </w:rPr>
        <w:t>SIX MILLION THREE</w:t>
      </w:r>
      <w:r w:rsidRPr="00CC2702">
        <w:rPr>
          <w:szCs w:val="24"/>
        </w:rPr>
        <w:t xml:space="preserve"> HUNDRED </w:t>
      </w:r>
      <w:r>
        <w:rPr>
          <w:szCs w:val="24"/>
        </w:rPr>
        <w:t>SIXTY</w:t>
      </w:r>
      <w:r w:rsidRPr="00CC2702">
        <w:rPr>
          <w:szCs w:val="24"/>
        </w:rPr>
        <w:t xml:space="preserve"> THOUSAND DOLLARS ($6,360,000) to finance the appropriation for the project.  </w:t>
      </w:r>
      <w:r w:rsidRPr="00CC2702">
        <w:t xml:space="preserve">The amount of bonds or notes authorized to be issued shall be reduced by the amount of grants received by the Town for the project.  </w:t>
      </w:r>
      <w:r w:rsidRPr="00CC2702">
        <w:rPr>
          <w:szCs w:val="24"/>
        </w:rPr>
        <w:t>The bonds or notes shall be issued pursuant to Section 7-369 of the General Statutes of Connecticut, Revision of 1958, as amended, and any other enabling acts.  The bonds or notes shall be general obligations of the Town secured by the irrevocable pledge of the full faith and credit of the Town.</w:t>
      </w:r>
    </w:p>
    <w:p w:rsidR="008F63FD" w:rsidRPr="00CC2702" w:rsidRDefault="008F63FD" w:rsidP="008F63FD">
      <w:pPr>
        <w:pStyle w:val="BHangingInd"/>
        <w:ind w:left="0" w:firstLine="720"/>
        <w:jc w:val="both"/>
        <w:rPr>
          <w:szCs w:val="24"/>
        </w:rPr>
      </w:pPr>
      <w:r w:rsidRPr="00CC2702">
        <w:rPr>
          <w:szCs w:val="24"/>
        </w:rPr>
        <w:t>3.</w:t>
      </w:r>
      <w:r w:rsidRPr="00CC2702">
        <w:rPr>
          <w:szCs w:val="24"/>
        </w:rPr>
        <w:tab/>
        <w:t xml:space="preserve">That the Town issue and renew temporary notes from time to time in anticipation of the receipt of the proceeds from the sale of the bonds or notes for the project.  The amount of the notes outstanding at any time shall not exceed </w:t>
      </w:r>
      <w:r>
        <w:rPr>
          <w:szCs w:val="24"/>
        </w:rPr>
        <w:t>SIX MILLION THREE</w:t>
      </w:r>
      <w:r w:rsidRPr="00CC2702">
        <w:rPr>
          <w:szCs w:val="24"/>
        </w:rPr>
        <w:t xml:space="preserve"> HUNDRED </w:t>
      </w:r>
      <w:r>
        <w:rPr>
          <w:szCs w:val="24"/>
        </w:rPr>
        <w:t>SIXTY</w:t>
      </w:r>
      <w:r w:rsidRPr="00CC2702">
        <w:rPr>
          <w:szCs w:val="24"/>
        </w:rPr>
        <w:t xml:space="preserve"> THOUSAND DOLLARS ($6,360,000).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the General Statutes with respect to any notes that do not mature within the time permitted by said Section 7-378.  </w:t>
      </w:r>
    </w:p>
    <w:p w:rsidR="008F63FD" w:rsidRPr="00CC2702" w:rsidRDefault="008F63FD" w:rsidP="008F63FD">
      <w:pPr>
        <w:pStyle w:val="BHangingInd"/>
        <w:ind w:left="0" w:firstLine="720"/>
        <w:jc w:val="both"/>
        <w:rPr>
          <w:szCs w:val="24"/>
        </w:rPr>
      </w:pPr>
      <w:r w:rsidRPr="00CC2702">
        <w:rPr>
          <w:szCs w:val="24"/>
        </w:rPr>
        <w:t>4.</w:t>
      </w:r>
      <w:r w:rsidRPr="00CC2702">
        <w:rPr>
          <w:szCs w:val="24"/>
        </w:rPr>
        <w:tab/>
        <w:t>That the First Selectman and the Treasurer of the Town shall sign any bonds, notes or temporary notes by their manual or facsimile signatures.  The law firm of Day Pitney LLP is designated as bond counsel to approve the legality of the bonds, notes or temporary notes.  The First Selectman and the Treasurer are authorized to determine the amounts, dates, interest rates, maturities, redemption provisions, form and other details of the bonds, notes or temporary notes; to designate one or more banks or trust companies to be certifying bank, registrar, transfer agent and paying agent for the bonds, notes or temporary notes; to provide for the keeping of a record of the bonds or  notes; to designate a financial advisor to the Town in connection with the sale of the bonds, notes or temporary notes; to sell the bonds, notes or temporary notes at public or private sale; to deliver the bonds, notes or temporary notes; and to perform all other acts which are necessary or appropriate to issue the bonds, notes or temporary notes.</w:t>
      </w:r>
    </w:p>
    <w:p w:rsidR="008F63FD" w:rsidRPr="00CC2702" w:rsidRDefault="008F63FD" w:rsidP="008F63FD">
      <w:pPr>
        <w:pStyle w:val="BHangingInd"/>
        <w:ind w:left="0" w:firstLine="720"/>
        <w:jc w:val="both"/>
        <w:rPr>
          <w:szCs w:val="24"/>
        </w:rPr>
      </w:pPr>
      <w:r w:rsidRPr="00CC2702">
        <w:rPr>
          <w:szCs w:val="24"/>
        </w:rPr>
        <w:t>5.</w:t>
      </w:r>
      <w:r w:rsidRPr="00CC2702">
        <w:rPr>
          <w:szCs w:val="24"/>
        </w:rPr>
        <w:tab/>
        <w:t>That the Town hereby declares its official intent under Federal Income Tax Regulation Section 1.150-2 that project costs may be paid from temporary advances of available funds and that the Town reasonably expects to reimburse any such advances from the proceeds of borrowings in an aggregate principal amount not in excess of the amount of borrowing authorized above for the project.  The First Selectman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rsidR="008F63FD" w:rsidRPr="00CC2702" w:rsidRDefault="008F63FD" w:rsidP="008F63FD">
      <w:pPr>
        <w:pStyle w:val="BFirstInd"/>
        <w:jc w:val="both"/>
        <w:rPr>
          <w:szCs w:val="24"/>
        </w:rPr>
      </w:pPr>
      <w:r w:rsidRPr="00CC2702">
        <w:rPr>
          <w:szCs w:val="24"/>
        </w:rPr>
        <w:t>6.</w:t>
      </w:r>
      <w:r w:rsidRPr="00CC2702">
        <w:rPr>
          <w:szCs w:val="24"/>
        </w:rPr>
        <w:tab/>
        <w:t xml:space="preserve">That the First Selectman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w:t>
      </w:r>
      <w:r w:rsidRPr="00CC2702">
        <w:rPr>
          <w:szCs w:val="24"/>
        </w:rPr>
        <w:lastRenderedPageBreak/>
        <w:t>in order to comply with applicable laws or rules pertaining to the sale or purchase of such bonds, notes or temporary notes.</w:t>
      </w:r>
      <w:r w:rsidRPr="00CC2702">
        <w:t xml:space="preserve"> </w:t>
      </w:r>
    </w:p>
    <w:p w:rsidR="008F63FD" w:rsidRPr="00CC2702" w:rsidRDefault="008F63FD" w:rsidP="008F63FD">
      <w:pPr>
        <w:pStyle w:val="BFirstInd"/>
        <w:jc w:val="both"/>
        <w:rPr>
          <w:szCs w:val="24"/>
        </w:rPr>
      </w:pPr>
      <w:r w:rsidRPr="00CC2702">
        <w:rPr>
          <w:szCs w:val="24"/>
        </w:rPr>
        <w:t>7.</w:t>
      </w:r>
      <w:r w:rsidRPr="00CC2702">
        <w:rPr>
          <w:szCs w:val="24"/>
        </w:rPr>
        <w:tab/>
        <w:t xml:space="preserve">That the First Selectman, or other proper officer and official of the Town, on behalf of the Town, is authorized to enter into contracts or agreements and take any other actions necessary or desirable to accomplish the project contemplated by this resolution.  </w:t>
      </w:r>
    </w:p>
    <w:p w:rsidR="008F63FD" w:rsidRPr="00CC2702" w:rsidRDefault="008F63FD" w:rsidP="008F63FD">
      <w:pPr>
        <w:pStyle w:val="BFirstInd"/>
        <w:jc w:val="both"/>
        <w:rPr>
          <w:szCs w:val="24"/>
        </w:rPr>
      </w:pPr>
      <w:r w:rsidRPr="00CC2702">
        <w:rPr>
          <w:szCs w:val="24"/>
        </w:rPr>
        <w:t>8.</w:t>
      </w:r>
      <w:r w:rsidRPr="00CC2702">
        <w:rPr>
          <w:szCs w:val="24"/>
        </w:rPr>
        <w:tab/>
        <w:t>That the Board of Selectmen, the First Selectman, the Treasurer and other proper officers or officials of the Town are each authorized to apply for and accept state or other grants for the project, to file applications with grantors, to execute grant agreements for the project, and to file such documents as may be required by grantors to obtain grants for the costs of financing the project.  Any grant proceeds may be used to pay project costs or principal and interest on bonds, notes or temporary notes.</w:t>
      </w:r>
    </w:p>
    <w:p w:rsidR="008F63FD" w:rsidRPr="00CC2702" w:rsidRDefault="008F63FD" w:rsidP="008F63FD">
      <w:pPr>
        <w:pStyle w:val="BFirstInd"/>
        <w:jc w:val="both"/>
        <w:rPr>
          <w:szCs w:val="24"/>
        </w:rPr>
      </w:pPr>
      <w:r w:rsidRPr="00CC2702">
        <w:rPr>
          <w:szCs w:val="24"/>
        </w:rPr>
        <w:t>9.</w:t>
      </w:r>
      <w:r w:rsidRPr="00CC2702">
        <w:rPr>
          <w:szCs w:val="24"/>
        </w:rPr>
        <w:tab/>
        <w:t xml:space="preserve">That the Board of Selectmen, the First Selectman, the Treasurer and other proper officers and officials of the Town are authorized to take all other action which is necessary or desirable to complete the project and to issue bonds and notes and obtain grants to finance the aforesaid appropriation.    </w:t>
      </w:r>
    </w:p>
    <w:p w:rsidR="00BD3687" w:rsidRPr="00A0226F" w:rsidRDefault="00BD3687" w:rsidP="00695090">
      <w:pPr>
        <w:ind w:firstLine="1260"/>
        <w:rPr>
          <w:rFonts w:asciiTheme="majorHAnsi" w:eastAsia="Times New Roman" w:hAnsiTheme="majorHAnsi" w:cs="Times New Roman"/>
          <w:color w:val="000000"/>
          <w:sz w:val="24"/>
          <w:szCs w:val="24"/>
        </w:rPr>
      </w:pPr>
    </w:p>
    <w:p w:rsidR="0023078A" w:rsidRDefault="0023078A" w:rsidP="00A0226F">
      <w:pPr>
        <w:pStyle w:val="ListParagraph"/>
        <w:numPr>
          <w:ilvl w:val="0"/>
          <w:numId w:val="1"/>
        </w:numPr>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Electrical Rates</w:t>
      </w:r>
      <w:r w:rsidR="00A0226F" w:rsidRPr="00A0226F">
        <w:rPr>
          <w:rFonts w:asciiTheme="majorHAnsi" w:eastAsia="Times New Roman" w:hAnsiTheme="majorHAnsi" w:cs="Times New Roman"/>
          <w:color w:val="000000"/>
          <w:sz w:val="24"/>
          <w:szCs w:val="24"/>
        </w:rPr>
        <w:t xml:space="preserve">-General Discussion on CCM rates, Selectman Mullane will report </w:t>
      </w:r>
      <w:proofErr w:type="spellStart"/>
      <w:r w:rsidR="00A0226F" w:rsidRPr="00A0226F">
        <w:rPr>
          <w:rFonts w:asciiTheme="majorHAnsi" w:eastAsia="Times New Roman" w:hAnsiTheme="majorHAnsi" w:cs="Times New Roman"/>
          <w:color w:val="000000"/>
          <w:sz w:val="24"/>
          <w:szCs w:val="24"/>
        </w:rPr>
        <w:t>at</w:t>
      </w:r>
      <w:proofErr w:type="spellEnd"/>
      <w:r w:rsidR="00A0226F" w:rsidRPr="00A0226F">
        <w:rPr>
          <w:rFonts w:asciiTheme="majorHAnsi" w:eastAsia="Times New Roman" w:hAnsiTheme="majorHAnsi" w:cs="Times New Roman"/>
          <w:color w:val="000000"/>
          <w:sz w:val="24"/>
          <w:szCs w:val="24"/>
        </w:rPr>
        <w:t xml:space="preserve"> later meeting.</w:t>
      </w:r>
    </w:p>
    <w:p w:rsidR="00BD3687" w:rsidRPr="00A0226F" w:rsidRDefault="00BD3687" w:rsidP="00BD3687">
      <w:pPr>
        <w:pStyle w:val="ListParagraph"/>
        <w:rPr>
          <w:rFonts w:asciiTheme="majorHAnsi" w:eastAsia="Times New Roman" w:hAnsiTheme="majorHAnsi" w:cs="Times New Roman"/>
          <w:color w:val="000000"/>
          <w:sz w:val="24"/>
          <w:szCs w:val="24"/>
        </w:rPr>
      </w:pPr>
    </w:p>
    <w:p w:rsidR="00A0226F" w:rsidRDefault="00A0226F" w:rsidP="00A0226F">
      <w:pPr>
        <w:ind w:left="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 xml:space="preserve">The Board went into Executive session at 8:53PM on Old Business Items #14 AFSCME Union Application-United Steelworkers Collective Bargaining Agreement Acceptance and </w:t>
      </w:r>
      <w:proofErr w:type="gramStart"/>
      <w:r w:rsidRPr="00A0226F">
        <w:rPr>
          <w:rFonts w:asciiTheme="majorHAnsi" w:eastAsia="Times New Roman" w:hAnsiTheme="majorHAnsi" w:cs="Times New Roman"/>
          <w:color w:val="000000"/>
          <w:sz w:val="24"/>
          <w:szCs w:val="24"/>
        </w:rPr>
        <w:t>Approval  and</w:t>
      </w:r>
      <w:proofErr w:type="gramEnd"/>
      <w:r w:rsidRPr="00A0226F">
        <w:rPr>
          <w:rFonts w:asciiTheme="majorHAnsi" w:eastAsia="Times New Roman" w:hAnsiTheme="majorHAnsi" w:cs="Times New Roman"/>
          <w:color w:val="000000"/>
          <w:sz w:val="24"/>
          <w:szCs w:val="24"/>
        </w:rPr>
        <w:t xml:space="preserve"> Item #16 Dog Warden appointment and adjourned at 9:51 PM, no action taken.</w:t>
      </w:r>
    </w:p>
    <w:p w:rsidR="00BD3687" w:rsidRPr="00A0226F" w:rsidRDefault="00BD3687" w:rsidP="00A0226F">
      <w:pPr>
        <w:ind w:left="540"/>
        <w:rPr>
          <w:rFonts w:asciiTheme="majorHAnsi" w:eastAsia="Times New Roman" w:hAnsiTheme="majorHAnsi" w:cs="Times New Roman"/>
          <w:color w:val="000000"/>
          <w:sz w:val="24"/>
          <w:szCs w:val="24"/>
        </w:rPr>
      </w:pPr>
    </w:p>
    <w:p w:rsidR="0023078A" w:rsidRPr="00A0226F" w:rsidRDefault="0023078A"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Public Comments and Questions</w:t>
      </w:r>
    </w:p>
    <w:p w:rsidR="0023078A" w:rsidRPr="00A0226F" w:rsidRDefault="0023078A" w:rsidP="00695090">
      <w:pPr>
        <w:ind w:firstLine="540"/>
        <w:rPr>
          <w:rFonts w:asciiTheme="majorHAnsi" w:eastAsia="Times New Roman" w:hAnsiTheme="majorHAnsi" w:cs="Times New Roman"/>
          <w:color w:val="000000"/>
          <w:sz w:val="24"/>
          <w:szCs w:val="24"/>
        </w:rPr>
      </w:pPr>
      <w:r w:rsidRPr="00A0226F">
        <w:rPr>
          <w:rFonts w:asciiTheme="majorHAnsi" w:eastAsia="Times New Roman" w:hAnsiTheme="majorHAnsi" w:cs="Times New Roman"/>
          <w:color w:val="000000"/>
          <w:sz w:val="24"/>
          <w:szCs w:val="24"/>
        </w:rPr>
        <w:t>Adjournment</w:t>
      </w:r>
      <w:r w:rsidR="00A0226F" w:rsidRPr="00A0226F">
        <w:rPr>
          <w:rFonts w:asciiTheme="majorHAnsi" w:eastAsia="Times New Roman" w:hAnsiTheme="majorHAnsi" w:cs="Times New Roman"/>
          <w:color w:val="000000"/>
          <w:sz w:val="24"/>
          <w:szCs w:val="24"/>
        </w:rPr>
        <w:t>-9:53 PM</w:t>
      </w:r>
    </w:p>
    <w:p w:rsidR="002C5AA0" w:rsidRPr="00A0226F" w:rsidRDefault="002C5AA0" w:rsidP="00695090">
      <w:pPr>
        <w:ind w:firstLine="540"/>
        <w:rPr>
          <w:rFonts w:asciiTheme="majorHAnsi" w:hAnsiTheme="majorHAnsi"/>
          <w:sz w:val="24"/>
          <w:szCs w:val="24"/>
        </w:rPr>
      </w:pPr>
    </w:p>
    <w:sectPr w:rsidR="002C5AA0" w:rsidRPr="00A0226F" w:rsidSect="0023078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6D8"/>
    <w:multiLevelType w:val="hybridMultilevel"/>
    <w:tmpl w:val="B60A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728CB"/>
    <w:multiLevelType w:val="hybridMultilevel"/>
    <w:tmpl w:val="CB9833AA"/>
    <w:lvl w:ilvl="0" w:tplc="DAF2156A">
      <w:start w:val="1"/>
      <w:numFmt w:val="bullet"/>
      <w:lvlText w:val="•"/>
      <w:lvlJc w:val="left"/>
      <w:pPr>
        <w:ind w:left="1620" w:hanging="360"/>
      </w:pPr>
      <w:rPr>
        <w:rFonts w:ascii="Cambria" w:eastAsia="Times New Roman" w:hAnsi="Cambri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8A"/>
    <w:rsid w:val="00137E8F"/>
    <w:rsid w:val="0022722B"/>
    <w:rsid w:val="0023078A"/>
    <w:rsid w:val="002C5AA0"/>
    <w:rsid w:val="002F6514"/>
    <w:rsid w:val="0062679E"/>
    <w:rsid w:val="00695090"/>
    <w:rsid w:val="008B5781"/>
    <w:rsid w:val="008F63FD"/>
    <w:rsid w:val="00A0226F"/>
    <w:rsid w:val="00A51F84"/>
    <w:rsid w:val="00BD3687"/>
    <w:rsid w:val="00D7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514"/>
    <w:pPr>
      <w:framePr w:w="7920" w:h="1980" w:hRule="exact" w:hSpace="180" w:wrap="auto" w:hAnchor="page" w:xAlign="center" w:yAlign="bottom"/>
      <w:ind w:left="2880"/>
    </w:pPr>
    <w:rPr>
      <w:rFonts w:ascii="Cambria" w:eastAsiaTheme="majorEastAsia" w:hAnsi="Cambria" w:cstheme="majorBidi"/>
      <w:sz w:val="24"/>
      <w:szCs w:val="24"/>
    </w:rPr>
  </w:style>
  <w:style w:type="paragraph" w:styleId="ListParagraph">
    <w:name w:val="List Paragraph"/>
    <w:basedOn w:val="Normal"/>
    <w:uiPriority w:val="34"/>
    <w:qFormat/>
    <w:rsid w:val="0023078A"/>
    <w:pPr>
      <w:ind w:left="720"/>
      <w:contextualSpacing/>
    </w:pPr>
  </w:style>
  <w:style w:type="paragraph" w:customStyle="1" w:styleId="BBody">
    <w:name w:val="B Body"/>
    <w:aliases w:val="b"/>
    <w:basedOn w:val="Normal"/>
    <w:rsid w:val="00A0226F"/>
    <w:pPr>
      <w:spacing w:after="240"/>
    </w:pPr>
    <w:rPr>
      <w:rFonts w:ascii="Times New Roman" w:eastAsia="Times New Roman" w:hAnsi="Times New Roman" w:cs="Times New Roman"/>
      <w:sz w:val="24"/>
      <w:szCs w:val="20"/>
    </w:rPr>
  </w:style>
  <w:style w:type="paragraph" w:customStyle="1" w:styleId="BFirstInd">
    <w:name w:val="B First Ind"/>
    <w:aliases w:val="fi"/>
    <w:basedOn w:val="Normal"/>
    <w:rsid w:val="00A0226F"/>
    <w:pPr>
      <w:spacing w:after="240"/>
      <w:ind w:firstLine="720"/>
    </w:pPr>
    <w:rPr>
      <w:rFonts w:ascii="Times New Roman" w:eastAsia="Times New Roman" w:hAnsi="Times New Roman" w:cs="Times New Roman"/>
      <w:sz w:val="24"/>
      <w:szCs w:val="20"/>
    </w:rPr>
  </w:style>
  <w:style w:type="paragraph" w:customStyle="1" w:styleId="Default">
    <w:name w:val="Default"/>
    <w:rsid w:val="00A0226F"/>
    <w:pPr>
      <w:autoSpaceDE w:val="0"/>
      <w:autoSpaceDN w:val="0"/>
      <w:adjustRightInd w:val="0"/>
    </w:pPr>
    <w:rPr>
      <w:rFonts w:ascii="Arial" w:eastAsia="Times New Roman" w:hAnsi="Arial" w:cs="Times New Roman"/>
      <w:sz w:val="24"/>
      <w:szCs w:val="24"/>
    </w:rPr>
  </w:style>
  <w:style w:type="paragraph" w:customStyle="1" w:styleId="BHangingInd">
    <w:name w:val="B Hanging Ind"/>
    <w:aliases w:val="hi"/>
    <w:basedOn w:val="Normal"/>
    <w:rsid w:val="00BD3687"/>
    <w:pPr>
      <w:spacing w:after="240"/>
      <w:ind w:left="2160" w:hanging="21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D3687"/>
    <w:rPr>
      <w:rFonts w:ascii="Tahoma" w:hAnsi="Tahoma" w:cs="Tahoma"/>
      <w:sz w:val="16"/>
      <w:szCs w:val="16"/>
    </w:rPr>
  </w:style>
  <w:style w:type="character" w:customStyle="1" w:styleId="BalloonTextChar">
    <w:name w:val="Balloon Text Char"/>
    <w:basedOn w:val="DefaultParagraphFont"/>
    <w:link w:val="BalloonText"/>
    <w:uiPriority w:val="99"/>
    <w:semiHidden/>
    <w:rsid w:val="00BD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514"/>
    <w:pPr>
      <w:framePr w:w="7920" w:h="1980" w:hRule="exact" w:hSpace="180" w:wrap="auto" w:hAnchor="page" w:xAlign="center" w:yAlign="bottom"/>
      <w:ind w:left="2880"/>
    </w:pPr>
    <w:rPr>
      <w:rFonts w:ascii="Cambria" w:eastAsiaTheme="majorEastAsia" w:hAnsi="Cambria" w:cstheme="majorBidi"/>
      <w:sz w:val="24"/>
      <w:szCs w:val="24"/>
    </w:rPr>
  </w:style>
  <w:style w:type="paragraph" w:styleId="ListParagraph">
    <w:name w:val="List Paragraph"/>
    <w:basedOn w:val="Normal"/>
    <w:uiPriority w:val="34"/>
    <w:qFormat/>
    <w:rsid w:val="0023078A"/>
    <w:pPr>
      <w:ind w:left="720"/>
      <w:contextualSpacing/>
    </w:pPr>
  </w:style>
  <w:style w:type="paragraph" w:customStyle="1" w:styleId="BBody">
    <w:name w:val="B Body"/>
    <w:aliases w:val="b"/>
    <w:basedOn w:val="Normal"/>
    <w:rsid w:val="00A0226F"/>
    <w:pPr>
      <w:spacing w:after="240"/>
    </w:pPr>
    <w:rPr>
      <w:rFonts w:ascii="Times New Roman" w:eastAsia="Times New Roman" w:hAnsi="Times New Roman" w:cs="Times New Roman"/>
      <w:sz w:val="24"/>
      <w:szCs w:val="20"/>
    </w:rPr>
  </w:style>
  <w:style w:type="paragraph" w:customStyle="1" w:styleId="BFirstInd">
    <w:name w:val="B First Ind"/>
    <w:aliases w:val="fi"/>
    <w:basedOn w:val="Normal"/>
    <w:rsid w:val="00A0226F"/>
    <w:pPr>
      <w:spacing w:after="240"/>
      <w:ind w:firstLine="720"/>
    </w:pPr>
    <w:rPr>
      <w:rFonts w:ascii="Times New Roman" w:eastAsia="Times New Roman" w:hAnsi="Times New Roman" w:cs="Times New Roman"/>
      <w:sz w:val="24"/>
      <w:szCs w:val="20"/>
    </w:rPr>
  </w:style>
  <w:style w:type="paragraph" w:customStyle="1" w:styleId="Default">
    <w:name w:val="Default"/>
    <w:rsid w:val="00A0226F"/>
    <w:pPr>
      <w:autoSpaceDE w:val="0"/>
      <w:autoSpaceDN w:val="0"/>
      <w:adjustRightInd w:val="0"/>
    </w:pPr>
    <w:rPr>
      <w:rFonts w:ascii="Arial" w:eastAsia="Times New Roman" w:hAnsi="Arial" w:cs="Times New Roman"/>
      <w:sz w:val="24"/>
      <w:szCs w:val="24"/>
    </w:rPr>
  </w:style>
  <w:style w:type="paragraph" w:customStyle="1" w:styleId="BHangingInd">
    <w:name w:val="B Hanging Ind"/>
    <w:aliases w:val="hi"/>
    <w:basedOn w:val="Normal"/>
    <w:rsid w:val="00BD3687"/>
    <w:pPr>
      <w:spacing w:after="240"/>
      <w:ind w:left="2160" w:hanging="21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D3687"/>
    <w:rPr>
      <w:rFonts w:ascii="Tahoma" w:hAnsi="Tahoma" w:cs="Tahoma"/>
      <w:sz w:val="16"/>
      <w:szCs w:val="16"/>
    </w:rPr>
  </w:style>
  <w:style w:type="character" w:customStyle="1" w:styleId="BalloonTextChar">
    <w:name w:val="Balloon Text Char"/>
    <w:basedOn w:val="DefaultParagraphFont"/>
    <w:link w:val="BalloonText"/>
    <w:uiPriority w:val="99"/>
    <w:semiHidden/>
    <w:rsid w:val="00BD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Robin Roohr</cp:lastModifiedBy>
  <cp:revision>5</cp:revision>
  <cp:lastPrinted>2013-07-11T12:24:00Z</cp:lastPrinted>
  <dcterms:created xsi:type="dcterms:W3CDTF">2013-07-05T12:30:00Z</dcterms:created>
  <dcterms:modified xsi:type="dcterms:W3CDTF">2013-07-11T12:24:00Z</dcterms:modified>
</cp:coreProperties>
</file>