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77" w:rsidRDefault="002C1D77" w:rsidP="002C1D77">
      <w:pPr>
        <w:spacing w:before="4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3667"/>
        <w:gridCol w:w="1782"/>
      </w:tblGrid>
      <w:tr w:rsidR="002C1D77" w:rsidTr="002C1D77">
        <w:trPr>
          <w:trHeight w:val="336"/>
        </w:trPr>
        <w:tc>
          <w:tcPr>
            <w:tcW w:w="1919" w:type="dxa"/>
            <w:vMerge w:val="restart"/>
          </w:tcPr>
          <w:p w:rsidR="002C1D77" w:rsidRDefault="002C1D77"/>
        </w:tc>
        <w:tc>
          <w:tcPr>
            <w:tcW w:w="3667" w:type="dxa"/>
            <w:hideMark/>
          </w:tcPr>
          <w:p w:rsidR="002C1D77" w:rsidRDefault="002C1D77">
            <w:pPr>
              <w:spacing w:before="71" w:after="0" w:line="240" w:lineRule="auto"/>
              <w:ind w:left="11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Meeting</w:t>
            </w:r>
          </w:p>
        </w:tc>
        <w:tc>
          <w:tcPr>
            <w:tcW w:w="1782" w:type="dxa"/>
            <w:vMerge w:val="restart"/>
          </w:tcPr>
          <w:p w:rsidR="002C1D77" w:rsidRDefault="002C1D77"/>
        </w:tc>
      </w:tr>
      <w:tr w:rsidR="002C1D77" w:rsidTr="002C1D77">
        <w:trPr>
          <w:trHeight w:val="253"/>
        </w:trPr>
        <w:tc>
          <w:tcPr>
            <w:tcW w:w="1919" w:type="dxa"/>
            <w:vMerge/>
            <w:vAlign w:val="center"/>
            <w:hideMark/>
          </w:tcPr>
          <w:p w:rsidR="002C1D77" w:rsidRDefault="002C1D77">
            <w:pPr>
              <w:widowControl/>
              <w:spacing w:after="0" w:line="240" w:lineRule="auto"/>
            </w:pPr>
          </w:p>
        </w:tc>
        <w:tc>
          <w:tcPr>
            <w:tcW w:w="3667" w:type="dxa"/>
            <w:hideMark/>
          </w:tcPr>
          <w:p w:rsidR="002C1D77" w:rsidRDefault="002C1D77">
            <w:pPr>
              <w:spacing w:after="0" w:line="241" w:lineRule="exact"/>
              <w:ind w:left="6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82" w:type="dxa"/>
            <w:vMerge/>
            <w:vAlign w:val="center"/>
            <w:hideMark/>
          </w:tcPr>
          <w:p w:rsidR="002C1D77" w:rsidRDefault="002C1D77">
            <w:pPr>
              <w:widowControl/>
              <w:spacing w:after="0" w:line="240" w:lineRule="auto"/>
            </w:pPr>
          </w:p>
        </w:tc>
      </w:tr>
      <w:tr w:rsidR="002C1D77" w:rsidTr="002C1D77">
        <w:trPr>
          <w:trHeight w:hRule="exact" w:val="253"/>
        </w:trPr>
        <w:tc>
          <w:tcPr>
            <w:tcW w:w="1919" w:type="dxa"/>
            <w:hideMark/>
          </w:tcPr>
          <w:p w:rsidR="002C1D77" w:rsidRDefault="002C1D77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3667" w:type="dxa"/>
            <w:hideMark/>
          </w:tcPr>
          <w:p w:rsidR="002C1D77" w:rsidRDefault="002C1D77">
            <w:pPr>
              <w:spacing w:after="0" w:line="241" w:lineRule="exact"/>
              <w:ind w:left="10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</w:p>
        </w:tc>
        <w:tc>
          <w:tcPr>
            <w:tcW w:w="1782" w:type="dxa"/>
            <w:hideMark/>
          </w:tcPr>
          <w:p w:rsidR="002C1D77" w:rsidRDefault="002C1D77">
            <w:pPr>
              <w:spacing w:after="0" w:line="241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</w:tr>
      <w:tr w:rsidR="002C1D77" w:rsidTr="002C1D77">
        <w:trPr>
          <w:trHeight w:hRule="exact" w:val="253"/>
        </w:trPr>
        <w:tc>
          <w:tcPr>
            <w:tcW w:w="1919" w:type="dxa"/>
          </w:tcPr>
          <w:p w:rsidR="002C1D77" w:rsidRDefault="002C1D77"/>
        </w:tc>
        <w:tc>
          <w:tcPr>
            <w:tcW w:w="3667" w:type="dxa"/>
            <w:hideMark/>
          </w:tcPr>
          <w:p w:rsidR="002C1D77" w:rsidRDefault="002C1D77">
            <w:pPr>
              <w:spacing w:after="0" w:line="240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entary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brary</w:t>
            </w:r>
          </w:p>
        </w:tc>
        <w:tc>
          <w:tcPr>
            <w:tcW w:w="1782" w:type="dxa"/>
          </w:tcPr>
          <w:p w:rsidR="002C1D77" w:rsidRDefault="002C1D77"/>
        </w:tc>
      </w:tr>
      <w:tr w:rsidR="002C1D77" w:rsidTr="002C1D77">
        <w:trPr>
          <w:trHeight w:hRule="exact" w:val="253"/>
        </w:trPr>
        <w:tc>
          <w:tcPr>
            <w:tcW w:w="1919" w:type="dxa"/>
          </w:tcPr>
          <w:p w:rsidR="002C1D77" w:rsidRDefault="002C1D77"/>
        </w:tc>
        <w:tc>
          <w:tcPr>
            <w:tcW w:w="3667" w:type="dxa"/>
            <w:hideMark/>
          </w:tcPr>
          <w:p w:rsidR="002C1D77" w:rsidRDefault="002C1D77">
            <w:pPr>
              <w:spacing w:after="0" w:line="241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2C1D77" w:rsidRDefault="002C1D77"/>
        </w:tc>
      </w:tr>
      <w:tr w:rsidR="002C1D77" w:rsidTr="002C1D77">
        <w:trPr>
          <w:trHeight w:hRule="exact" w:val="271"/>
        </w:trPr>
        <w:tc>
          <w:tcPr>
            <w:tcW w:w="1919" w:type="dxa"/>
          </w:tcPr>
          <w:p w:rsidR="002C1D77" w:rsidRDefault="002C1D77"/>
        </w:tc>
        <w:tc>
          <w:tcPr>
            <w:tcW w:w="3667" w:type="dxa"/>
            <w:hideMark/>
          </w:tcPr>
          <w:p w:rsidR="002C1D77" w:rsidRDefault="002C1D77">
            <w:pPr>
              <w:spacing w:after="0" w:line="241" w:lineRule="exact"/>
              <w:ind w:left="1337" w:right="1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7:0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</w:tc>
        <w:tc>
          <w:tcPr>
            <w:tcW w:w="1782" w:type="dxa"/>
          </w:tcPr>
          <w:p w:rsidR="002C1D77" w:rsidRDefault="002C1D77"/>
        </w:tc>
      </w:tr>
    </w:tbl>
    <w:p w:rsidR="001558D0" w:rsidRDefault="001558D0" w:rsidP="002C1D77">
      <w:pPr>
        <w:spacing w:after="0" w:line="240" w:lineRule="auto"/>
        <w:ind w:left="108" w:right="54"/>
        <w:jc w:val="both"/>
        <w:rPr>
          <w:rFonts w:ascii="Times New Roman" w:eastAsia="Times New Roman" w:hAnsi="Times New Roman" w:cs="Times New Roman"/>
        </w:rPr>
      </w:pPr>
    </w:p>
    <w:p w:rsidR="001558D0" w:rsidRDefault="001558D0" w:rsidP="002C1D77">
      <w:pPr>
        <w:spacing w:after="0" w:line="240" w:lineRule="auto"/>
        <w:ind w:left="108" w:right="54"/>
        <w:jc w:val="both"/>
        <w:rPr>
          <w:rFonts w:ascii="Times New Roman" w:eastAsia="Times New Roman" w:hAnsi="Times New Roman" w:cs="Times New Roman"/>
        </w:rPr>
      </w:pPr>
    </w:p>
    <w:p w:rsidR="002C1D77" w:rsidRDefault="002C1D77" w:rsidP="002C1D77">
      <w:pPr>
        <w:spacing w:after="0" w:line="240" w:lineRule="auto"/>
        <w:ind w:left="108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joint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Educat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Wednesda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2C1D77" w:rsidRDefault="002C1D77" w:rsidP="002C1D77">
      <w:pPr>
        <w:spacing w:before="6" w:after="0" w:line="120" w:lineRule="exact"/>
        <w:rPr>
          <w:sz w:val="12"/>
          <w:szCs w:val="12"/>
        </w:rPr>
      </w:pPr>
    </w:p>
    <w:p w:rsidR="002C1D77" w:rsidRDefault="002C1D77" w:rsidP="002C1D77">
      <w:pPr>
        <w:spacing w:after="0" w:line="36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Stonington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entary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Libra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sta,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McCord,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Karpinski, 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Hundt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Robert,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Mathwich,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Education; 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Mr. Pavlovics,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Urgo,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Woodward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Ratib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nance;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llane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Donahue,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ectmen.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Mull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ne called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 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:07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thanked 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Mayn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unavailable 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here because the Legislature is in session in Hartford.</w:t>
      </w:r>
    </w:p>
    <w:p w:rsidR="002C1D77" w:rsidRDefault="002C1D77" w:rsidP="002C1D77">
      <w:pPr>
        <w:spacing w:before="18" w:after="0" w:line="240" w:lineRule="exact"/>
        <w:rPr>
          <w:sz w:val="24"/>
          <w:szCs w:val="24"/>
        </w:rPr>
      </w:pPr>
    </w:p>
    <w:p w:rsidR="002C1D77" w:rsidRDefault="002C1D77" w:rsidP="002C1D77">
      <w:pPr>
        <w:spacing w:before="14" w:after="0" w:line="357" w:lineRule="auto"/>
        <w:ind w:left="108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Budget;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including 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Aids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Grants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–Mr. Mullane explained that mixed signals were coming from Hartford on State Aid to cities and towns.  It is difficult to predict the outcome.</w:t>
      </w:r>
    </w:p>
    <w:p w:rsidR="002C1D77" w:rsidRDefault="002C1D77" w:rsidP="002C1D77">
      <w:pPr>
        <w:spacing w:before="18" w:after="0" w:line="240" w:lineRule="exact"/>
        <w:rPr>
          <w:sz w:val="24"/>
          <w:szCs w:val="24"/>
        </w:rPr>
      </w:pPr>
    </w:p>
    <w:p w:rsidR="002C1D77" w:rsidRDefault="002C1D77" w:rsidP="002C1D77">
      <w:pPr>
        <w:spacing w:after="0" w:line="240" w:lineRule="auto"/>
        <w:ind w:left="108" w:righ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Mullane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44</w:t>
      </w:r>
      <w:r>
        <w:rPr>
          <w:rFonts w:ascii="Times New Roman" w:eastAsia="Times New Roman" w:hAnsi="Times New Roman" w:cs="Times New Roman"/>
        </w:rPr>
        <w:t>,000.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2C1D77" w:rsidRDefault="002C1D77" w:rsidP="002C1D77">
      <w:pPr>
        <w:spacing w:before="7" w:after="0" w:line="120" w:lineRule="exact"/>
        <w:rPr>
          <w:sz w:val="12"/>
          <w:szCs w:val="12"/>
        </w:rPr>
      </w:pPr>
    </w:p>
    <w:p w:rsidR="002C1D77" w:rsidRDefault="002C1D77" w:rsidP="002C1D77">
      <w:pPr>
        <w:spacing w:after="0" w:line="357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          Current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Revenues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>timates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ctual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F068D7">
        <w:rPr>
          <w:rFonts w:ascii="Times New Roman" w:eastAsia="Times New Roman" w:hAnsi="Times New Roman" w:cs="Times New Roman"/>
          <w:spacing w:val="10"/>
        </w:rPr>
        <w:t xml:space="preserve">basically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Projected–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Mullane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ave been 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net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negati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$55</w:t>
      </w:r>
      <w:r>
        <w:rPr>
          <w:rFonts w:ascii="Times New Roman" w:eastAsia="Times New Roman" w:hAnsi="Times New Roman" w:cs="Times New Roman"/>
          <w:spacing w:val="-1"/>
        </w:rPr>
        <w:t>,0</w:t>
      </w:r>
      <w:r>
        <w:rPr>
          <w:rFonts w:ascii="Times New Roman" w:eastAsia="Times New Roman" w:hAnsi="Times New Roman" w:cs="Times New Roman"/>
        </w:rPr>
        <w:t>00.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</w:p>
    <w:p w:rsidR="002C1D77" w:rsidRDefault="002C1D77" w:rsidP="002C1D77">
      <w:pPr>
        <w:spacing w:before="4" w:after="0" w:line="36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Projected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Revenues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2013-2014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Mullane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revenues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expenses.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$1,451,802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undesignated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 balance.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noted that $</w:t>
      </w:r>
      <w:proofErr w:type="gramStart"/>
      <w:r>
        <w:rPr>
          <w:rFonts w:ascii="Times New Roman" w:eastAsia="Times New Roman" w:hAnsi="Times New Roman" w:cs="Times New Roman"/>
        </w:rPr>
        <w:t>397,061,</w:t>
      </w:r>
      <w:proofErr w:type="gramEnd"/>
      <w:r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 balance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leaving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$1,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54,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71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undesi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 spoke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Governor’s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udget</w:t>
      </w:r>
      <w:r w:rsidR="006B286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Mullane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 bottom line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plus </w:t>
      </w:r>
      <w:r>
        <w:rPr>
          <w:rFonts w:ascii="Times New Roman" w:eastAsia="Times New Roman" w:hAnsi="Times New Roman" w:cs="Times New Roman"/>
        </w:rPr>
        <w:t>$11,0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flat.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spoken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representatives but the State Aid to municipalities is unpredictable.</w:t>
      </w:r>
      <w:r w:rsidR="00F068D7">
        <w:rPr>
          <w:rFonts w:ascii="Times New Roman" w:eastAsia="Times New Roman" w:hAnsi="Times New Roman" w:cs="Times New Roman"/>
        </w:rPr>
        <w:t xml:space="preserve">  If</w:t>
      </w:r>
      <w:r w:rsidR="00F068D7">
        <w:rPr>
          <w:rFonts w:ascii="Times New Roman" w:eastAsia="Times New Roman" w:hAnsi="Times New Roman" w:cs="Times New Roman"/>
          <w:spacing w:val="3"/>
        </w:rPr>
        <w:t xml:space="preserve"> </w:t>
      </w:r>
      <w:r w:rsidR="00F068D7">
        <w:rPr>
          <w:rFonts w:ascii="Times New Roman" w:eastAsia="Times New Roman" w:hAnsi="Times New Roman" w:cs="Times New Roman"/>
        </w:rPr>
        <w:t>the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</w:rPr>
        <w:t>car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</w:rPr>
        <w:t>tax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</w:rPr>
        <w:t>cut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  <w:spacing w:val="-1"/>
        </w:rPr>
        <w:t>g</w:t>
      </w:r>
      <w:r w:rsidR="00F068D7">
        <w:rPr>
          <w:rFonts w:ascii="Times New Roman" w:eastAsia="Times New Roman" w:hAnsi="Times New Roman" w:cs="Times New Roman"/>
          <w:spacing w:val="1"/>
        </w:rPr>
        <w:t>o</w:t>
      </w:r>
      <w:r w:rsidR="00F068D7">
        <w:rPr>
          <w:rFonts w:ascii="Times New Roman" w:eastAsia="Times New Roman" w:hAnsi="Times New Roman" w:cs="Times New Roman"/>
        </w:rPr>
        <w:t>es into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</w:rPr>
        <w:t>effect,</w:t>
      </w:r>
      <w:r w:rsidR="00F068D7">
        <w:rPr>
          <w:rFonts w:ascii="Times New Roman" w:eastAsia="Times New Roman" w:hAnsi="Times New Roman" w:cs="Times New Roman"/>
          <w:spacing w:val="-2"/>
        </w:rPr>
        <w:t xml:space="preserve"> </w:t>
      </w:r>
      <w:r w:rsidR="00F068D7">
        <w:rPr>
          <w:rFonts w:ascii="Times New Roman" w:eastAsia="Times New Roman" w:hAnsi="Times New Roman" w:cs="Times New Roman"/>
        </w:rPr>
        <w:t>t</w:t>
      </w:r>
      <w:r w:rsidR="00F068D7">
        <w:rPr>
          <w:rFonts w:ascii="Times New Roman" w:eastAsia="Times New Roman" w:hAnsi="Times New Roman" w:cs="Times New Roman"/>
          <w:spacing w:val="-1"/>
        </w:rPr>
        <w:t>h</w:t>
      </w:r>
      <w:r w:rsidR="00F068D7">
        <w:rPr>
          <w:rFonts w:ascii="Times New Roman" w:eastAsia="Times New Roman" w:hAnsi="Times New Roman" w:cs="Times New Roman"/>
        </w:rPr>
        <w:t>e</w:t>
      </w:r>
      <w:r w:rsidR="00F068D7">
        <w:rPr>
          <w:rFonts w:ascii="Times New Roman" w:eastAsia="Times New Roman" w:hAnsi="Times New Roman" w:cs="Times New Roman"/>
          <w:spacing w:val="1"/>
        </w:rPr>
        <w:t xml:space="preserve"> </w:t>
      </w:r>
      <w:r w:rsidR="00F068D7">
        <w:rPr>
          <w:rFonts w:ascii="Times New Roman" w:eastAsia="Times New Roman" w:hAnsi="Times New Roman" w:cs="Times New Roman"/>
        </w:rPr>
        <w:t>Town would</w:t>
      </w:r>
      <w:r w:rsidR="00F068D7">
        <w:rPr>
          <w:rFonts w:ascii="Times New Roman" w:eastAsia="Times New Roman" w:hAnsi="Times New Roman" w:cs="Times New Roman"/>
          <w:spacing w:val="-5"/>
        </w:rPr>
        <w:t xml:space="preserve"> </w:t>
      </w:r>
      <w:r w:rsidR="00F068D7">
        <w:rPr>
          <w:rFonts w:ascii="Times New Roman" w:eastAsia="Times New Roman" w:hAnsi="Times New Roman" w:cs="Times New Roman"/>
        </w:rPr>
        <w:t>lose</w:t>
      </w:r>
      <w:r w:rsidR="00F068D7">
        <w:rPr>
          <w:rFonts w:ascii="Times New Roman" w:eastAsia="Times New Roman" w:hAnsi="Times New Roman" w:cs="Times New Roman"/>
          <w:spacing w:val="-4"/>
        </w:rPr>
        <w:t xml:space="preserve"> </w:t>
      </w:r>
      <w:r w:rsidR="00F068D7">
        <w:rPr>
          <w:rFonts w:ascii="Times New Roman" w:eastAsia="Times New Roman" w:hAnsi="Times New Roman" w:cs="Times New Roman"/>
        </w:rPr>
        <w:t>over</w:t>
      </w:r>
      <w:r w:rsidR="00F068D7">
        <w:rPr>
          <w:rFonts w:ascii="Times New Roman" w:eastAsia="Times New Roman" w:hAnsi="Times New Roman" w:cs="Times New Roman"/>
          <w:spacing w:val="-4"/>
        </w:rPr>
        <w:t xml:space="preserve"> </w:t>
      </w:r>
      <w:r w:rsidR="00F068D7">
        <w:rPr>
          <w:rFonts w:ascii="Times New Roman" w:eastAsia="Times New Roman" w:hAnsi="Times New Roman" w:cs="Times New Roman"/>
        </w:rPr>
        <w:t>1</w:t>
      </w:r>
      <w:r w:rsidR="00F068D7">
        <w:rPr>
          <w:rFonts w:ascii="Times New Roman" w:eastAsia="Times New Roman" w:hAnsi="Times New Roman" w:cs="Times New Roman"/>
          <w:spacing w:val="-1"/>
        </w:rPr>
        <w:t xml:space="preserve"> </w:t>
      </w:r>
      <w:r w:rsidR="00F068D7">
        <w:rPr>
          <w:rFonts w:ascii="Times New Roman" w:eastAsia="Times New Roman" w:hAnsi="Times New Roman" w:cs="Times New Roman"/>
          <w:spacing w:val="-2"/>
        </w:rPr>
        <w:t>m</w:t>
      </w:r>
      <w:r w:rsidR="00F068D7">
        <w:rPr>
          <w:rFonts w:ascii="Times New Roman" w:eastAsia="Times New Roman" w:hAnsi="Times New Roman" w:cs="Times New Roman"/>
        </w:rPr>
        <w:t>illion</w:t>
      </w:r>
      <w:r w:rsidR="00F068D7">
        <w:rPr>
          <w:rFonts w:ascii="Times New Roman" w:eastAsia="Times New Roman" w:hAnsi="Times New Roman" w:cs="Times New Roman"/>
          <w:spacing w:val="-6"/>
        </w:rPr>
        <w:t xml:space="preserve"> </w:t>
      </w:r>
      <w:r w:rsidR="00F068D7">
        <w:rPr>
          <w:rFonts w:ascii="Times New Roman" w:eastAsia="Times New Roman" w:hAnsi="Times New Roman" w:cs="Times New Roman"/>
        </w:rPr>
        <w:t>dollars</w:t>
      </w:r>
      <w:r w:rsidR="00F068D7">
        <w:rPr>
          <w:rFonts w:ascii="Times New Roman" w:eastAsia="Times New Roman" w:hAnsi="Times New Roman" w:cs="Times New Roman"/>
          <w:spacing w:val="-6"/>
        </w:rPr>
        <w:t xml:space="preserve"> </w:t>
      </w:r>
      <w:r w:rsidR="00F068D7">
        <w:rPr>
          <w:rFonts w:ascii="Times New Roman" w:eastAsia="Times New Roman" w:hAnsi="Times New Roman" w:cs="Times New Roman"/>
        </w:rPr>
        <w:t>which</w:t>
      </w:r>
      <w:r w:rsidR="00F068D7">
        <w:rPr>
          <w:rFonts w:ascii="Times New Roman" w:eastAsia="Times New Roman" w:hAnsi="Times New Roman" w:cs="Times New Roman"/>
          <w:spacing w:val="-5"/>
        </w:rPr>
        <w:t xml:space="preserve"> </w:t>
      </w:r>
      <w:r w:rsidR="00F068D7">
        <w:rPr>
          <w:rFonts w:ascii="Times New Roman" w:eastAsia="Times New Roman" w:hAnsi="Times New Roman" w:cs="Times New Roman"/>
        </w:rPr>
        <w:t>would</w:t>
      </w:r>
      <w:r w:rsidR="00F068D7">
        <w:rPr>
          <w:rFonts w:ascii="Times New Roman" w:eastAsia="Times New Roman" w:hAnsi="Times New Roman" w:cs="Times New Roman"/>
          <w:spacing w:val="-5"/>
        </w:rPr>
        <w:t xml:space="preserve"> </w:t>
      </w:r>
      <w:r w:rsidR="00F068D7">
        <w:rPr>
          <w:rFonts w:ascii="Times New Roman" w:eastAsia="Times New Roman" w:hAnsi="Times New Roman" w:cs="Times New Roman"/>
        </w:rPr>
        <w:t>be</w:t>
      </w:r>
      <w:r w:rsidR="00F068D7">
        <w:rPr>
          <w:rFonts w:ascii="Times New Roman" w:eastAsia="Times New Roman" w:hAnsi="Times New Roman" w:cs="Times New Roman"/>
          <w:spacing w:val="-2"/>
        </w:rPr>
        <w:t xml:space="preserve"> </w:t>
      </w:r>
      <w:r w:rsidR="00F068D7">
        <w:rPr>
          <w:rFonts w:ascii="Times New Roman" w:eastAsia="Times New Roman" w:hAnsi="Times New Roman" w:cs="Times New Roman"/>
        </w:rPr>
        <w:t>equ</w:t>
      </w:r>
      <w:r w:rsidR="00F068D7">
        <w:rPr>
          <w:rFonts w:ascii="Times New Roman" w:eastAsia="Times New Roman" w:hAnsi="Times New Roman" w:cs="Times New Roman"/>
          <w:spacing w:val="-2"/>
        </w:rPr>
        <w:t>i</w:t>
      </w:r>
      <w:r w:rsidR="00F068D7">
        <w:rPr>
          <w:rFonts w:ascii="Times New Roman" w:eastAsia="Times New Roman" w:hAnsi="Times New Roman" w:cs="Times New Roman"/>
        </w:rPr>
        <w:t>valent</w:t>
      </w:r>
      <w:r w:rsidR="00F068D7">
        <w:rPr>
          <w:rFonts w:ascii="Times New Roman" w:eastAsia="Times New Roman" w:hAnsi="Times New Roman" w:cs="Times New Roman"/>
          <w:spacing w:val="-9"/>
        </w:rPr>
        <w:t xml:space="preserve"> </w:t>
      </w:r>
      <w:r w:rsidR="00F068D7">
        <w:rPr>
          <w:rFonts w:ascii="Times New Roman" w:eastAsia="Times New Roman" w:hAnsi="Times New Roman" w:cs="Times New Roman"/>
        </w:rPr>
        <w:t>to</w:t>
      </w:r>
      <w:r w:rsidR="00F068D7">
        <w:rPr>
          <w:rFonts w:ascii="Times New Roman" w:eastAsia="Times New Roman" w:hAnsi="Times New Roman" w:cs="Times New Roman"/>
          <w:spacing w:val="-3"/>
        </w:rPr>
        <w:t xml:space="preserve"> </w:t>
      </w:r>
      <w:r w:rsidR="00F068D7">
        <w:rPr>
          <w:rFonts w:ascii="Times New Roman" w:eastAsia="Times New Roman" w:hAnsi="Times New Roman" w:cs="Times New Roman"/>
        </w:rPr>
        <w:t>2</w:t>
      </w:r>
      <w:r w:rsidR="00F068D7">
        <w:rPr>
          <w:rFonts w:ascii="Times New Roman" w:eastAsia="Times New Roman" w:hAnsi="Times New Roman" w:cs="Times New Roman"/>
          <w:spacing w:val="-2"/>
        </w:rPr>
        <w:t xml:space="preserve"> </w:t>
      </w:r>
      <w:r w:rsidR="00F068D7">
        <w:rPr>
          <w:rFonts w:ascii="Times New Roman" w:eastAsia="Times New Roman" w:hAnsi="Times New Roman" w:cs="Times New Roman"/>
        </w:rPr>
        <w:t>mils.</w:t>
      </w:r>
    </w:p>
    <w:p w:rsidR="001558D0" w:rsidRDefault="002C1D77" w:rsidP="002C1D77">
      <w:pPr>
        <w:spacing w:before="5" w:after="0" w:line="360" w:lineRule="auto"/>
        <w:ind w:left="108" w:right="49"/>
        <w:jc w:val="both"/>
        <w:rPr>
          <w:rFonts w:ascii="Times New Roman" w:eastAsia="Times New Roman" w:hAnsi="Times New Roman" w:cs="Times New Roman"/>
          <w:spacing w:val="20"/>
        </w:rPr>
        <w:sectPr w:rsidR="001558D0" w:rsidSect="001558D0">
          <w:pgSz w:w="12240" w:h="15840"/>
          <w:pgMar w:top="3024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Projections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2013-2014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 highway labor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negotiat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Hall.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</w:p>
    <w:p w:rsidR="002C1D77" w:rsidRDefault="002C1D77" w:rsidP="002C1D77">
      <w:pPr>
        <w:spacing w:before="5" w:after="0" w:line="36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Steel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Workers</w:t>
      </w:r>
      <w:r>
        <w:rPr>
          <w:rFonts w:ascii="Times New Roman" w:eastAsia="Times New Roman" w:hAnsi="Times New Roman" w:cs="Times New Roman"/>
          <w:spacing w:val="19"/>
        </w:rPr>
        <w:t xml:space="preserve"> health </w:t>
      </w:r>
      <w:r>
        <w:rPr>
          <w:rFonts w:ascii="Times New Roman" w:eastAsia="Times New Roman" w:hAnsi="Times New Roman" w:cs="Times New Roman"/>
        </w:rPr>
        <w:t>insurance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 no estimates for next year’s renewal rates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added.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2C1D77" w:rsidRDefault="002C1D77" w:rsidP="002C1D77">
      <w:pPr>
        <w:spacing w:before="17" w:after="0" w:line="240" w:lineRule="exact"/>
        <w:rPr>
          <w:sz w:val="24"/>
          <w:szCs w:val="24"/>
        </w:rPr>
      </w:pPr>
    </w:p>
    <w:p w:rsidR="002C1D77" w:rsidRDefault="002C1D77" w:rsidP="001558D0">
      <w:pPr>
        <w:spacing w:after="0" w:line="240" w:lineRule="auto"/>
        <w:ind w:left="108" w:right="6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cation</w:t>
      </w:r>
    </w:p>
    <w:p w:rsidR="002C1D77" w:rsidRDefault="002C1D77" w:rsidP="002C1D77">
      <w:pPr>
        <w:spacing w:before="6" w:after="0" w:line="120" w:lineRule="exact"/>
        <w:rPr>
          <w:sz w:val="12"/>
          <w:szCs w:val="12"/>
        </w:rPr>
      </w:pPr>
    </w:p>
    <w:p w:rsidR="002C1D77" w:rsidRDefault="002C1D77" w:rsidP="002C1D77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 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gets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budgets.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running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$42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000 deficit.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tried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budget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 there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boiler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looking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appropriation 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 because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cannot absorb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cost.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Nero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explai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arted 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$380,000.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budget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$14,000.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items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next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get.</w:t>
      </w:r>
    </w:p>
    <w:p w:rsidR="002C1D77" w:rsidRDefault="002C1D77" w:rsidP="002C1D77">
      <w:pPr>
        <w:spacing w:before="4" w:after="0" w:line="36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Reve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Outlook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Nero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unless sequestration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happens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pacted.</w:t>
      </w:r>
    </w:p>
    <w:p w:rsidR="002C1D77" w:rsidRDefault="002C1D77" w:rsidP="002C1D77">
      <w:pPr>
        <w:spacing w:before="3" w:after="0" w:line="36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          Budget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ctions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2013-2014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ero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started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they started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reduce.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down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7.4%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6.93%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6.41%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5.81</w:t>
      </w:r>
    </w:p>
    <w:p w:rsidR="002C1D77" w:rsidRDefault="002C1D77" w:rsidP="002C1D77">
      <w:pPr>
        <w:spacing w:before="18" w:after="0" w:line="240" w:lineRule="exact"/>
        <w:rPr>
          <w:sz w:val="24"/>
          <w:szCs w:val="24"/>
        </w:rPr>
      </w:pPr>
    </w:p>
    <w:p w:rsidR="002C1D77" w:rsidRDefault="002C1D77" w:rsidP="002C1D77">
      <w:pPr>
        <w:spacing w:after="0" w:line="240" w:lineRule="auto"/>
        <w:ind w:left="108" w:right="6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</w:t>
      </w:r>
    </w:p>
    <w:p w:rsidR="002C1D77" w:rsidRDefault="002C1D77" w:rsidP="002C1D77">
      <w:pPr>
        <w:spacing w:before="6" w:after="0" w:line="120" w:lineRule="exact"/>
        <w:rPr>
          <w:sz w:val="12"/>
          <w:szCs w:val="12"/>
        </w:rPr>
      </w:pPr>
    </w:p>
    <w:p w:rsidR="002C1D77" w:rsidRDefault="002C1D77" w:rsidP="002C1D77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Spring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anked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ards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being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attendance.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He said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Board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Finance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steward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elaborate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increas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grand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commented 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uncollected tax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revenues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 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nditions.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</w:p>
    <w:p w:rsidR="002C1D77" w:rsidRDefault="002C1D77" w:rsidP="002C1D77">
      <w:pPr>
        <w:spacing w:before="5" w:after="0" w:line="360" w:lineRule="auto"/>
        <w:ind w:left="108" w:right="4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Joe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Gross,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itizen,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communi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 have been 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over the years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orated</w:t>
      </w:r>
      <w:r w:rsidR="006B286E">
        <w:rPr>
          <w:rFonts w:ascii="Times New Roman" w:eastAsia="Times New Roman" w:hAnsi="Times New Roman" w:cs="Times New Roman"/>
        </w:rPr>
        <w:t>, and 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He had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further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Kerri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Perez,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citizen, asked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udget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Board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Finance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decides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that.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answered 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question.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lieves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budgeting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priorities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defending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priorities. Mrs.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Lisa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zzella,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citize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didn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budget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they need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udget.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elaborated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comment.  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engage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2C1D77" w:rsidRDefault="002C1D77" w:rsidP="002C1D77">
      <w:pPr>
        <w:spacing w:after="0" w:line="240" w:lineRule="auto"/>
        <w:ind w:left="108" w:right="67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adjourned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8:42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C1D77" w:rsidRDefault="002C1D77" w:rsidP="002C1D77">
      <w:pPr>
        <w:spacing w:before="9" w:after="0" w:line="170" w:lineRule="exact"/>
        <w:rPr>
          <w:sz w:val="17"/>
          <w:szCs w:val="17"/>
        </w:rPr>
      </w:pPr>
    </w:p>
    <w:p w:rsidR="002C1D77" w:rsidRDefault="002C1D77" w:rsidP="002C1D77">
      <w:pPr>
        <w:spacing w:after="0" w:line="200" w:lineRule="exact"/>
        <w:rPr>
          <w:sz w:val="20"/>
          <w:szCs w:val="20"/>
        </w:rPr>
      </w:pPr>
    </w:p>
    <w:p w:rsidR="002C5AA0" w:rsidRDefault="002C5AA0"/>
    <w:sectPr w:rsidR="002C5AA0" w:rsidSect="0015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77"/>
    <w:rsid w:val="001558D0"/>
    <w:rsid w:val="0022722B"/>
    <w:rsid w:val="002C1D77"/>
    <w:rsid w:val="002C5AA0"/>
    <w:rsid w:val="002F4316"/>
    <w:rsid w:val="002F6514"/>
    <w:rsid w:val="0054755F"/>
    <w:rsid w:val="0062679E"/>
    <w:rsid w:val="006B286E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7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7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Norma Holliday</cp:lastModifiedBy>
  <cp:revision>2</cp:revision>
  <cp:lastPrinted>2014-09-09T15:30:00Z</cp:lastPrinted>
  <dcterms:created xsi:type="dcterms:W3CDTF">2014-09-09T15:31:00Z</dcterms:created>
  <dcterms:modified xsi:type="dcterms:W3CDTF">2014-09-09T15:31:00Z</dcterms:modified>
</cp:coreProperties>
</file>