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587" w:rsidRPr="001A2DF7" w:rsidRDefault="001A2DF7" w:rsidP="00797587">
      <w:pPr>
        <w:overflowPunct w:val="0"/>
        <w:autoSpaceDE w:val="0"/>
        <w:autoSpaceDN w:val="0"/>
        <w:adjustRightInd w:val="0"/>
        <w:rPr>
          <w:rFonts w:asciiTheme="majorHAnsi" w:hAnsiTheme="majorHAnsi" w:cs="Cambria"/>
          <w:i/>
          <w:iCs/>
        </w:rPr>
      </w:pPr>
      <w:r>
        <w:rPr>
          <w:rFonts w:asciiTheme="majorHAnsi" w:hAnsiTheme="majorHAnsi" w:cs="Cambria"/>
          <w:sz w:val="22"/>
          <w:szCs w:val="22"/>
        </w:rPr>
        <w:object w:dxaOrig="1540" w:dyaOrig="1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69.5pt" o:ole="" fillcolor="window">
            <v:imagedata r:id="rId8" o:title=""/>
          </v:shape>
          <o:OLEObject Type="Embed" ProgID="PBrush" ShapeID="_x0000_i1025" DrawAspect="Content" ObjectID="_1525755906" r:id="rId9"/>
        </w:object>
      </w:r>
      <w:r w:rsidR="00797587">
        <w:rPr>
          <w:rFonts w:asciiTheme="majorHAnsi" w:hAnsiTheme="majorHAnsi" w:cs="Cambria"/>
          <w:sz w:val="22"/>
          <w:szCs w:val="22"/>
        </w:rPr>
        <w:tab/>
      </w:r>
      <w:r w:rsidR="00797587">
        <w:rPr>
          <w:rFonts w:asciiTheme="majorHAnsi" w:hAnsiTheme="majorHAnsi" w:cs="Cambria"/>
          <w:sz w:val="22"/>
          <w:szCs w:val="22"/>
        </w:rPr>
        <w:tab/>
      </w:r>
      <w:r w:rsidR="00797587">
        <w:rPr>
          <w:rFonts w:asciiTheme="majorHAnsi" w:hAnsiTheme="majorHAnsi" w:cs="Cambria"/>
          <w:sz w:val="22"/>
          <w:szCs w:val="22"/>
        </w:rPr>
        <w:tab/>
      </w:r>
      <w:r w:rsidR="00797587" w:rsidRPr="001A2DF7">
        <w:rPr>
          <w:rFonts w:asciiTheme="majorHAnsi" w:hAnsiTheme="majorHAnsi" w:cs="Cambria"/>
        </w:rPr>
        <w:t xml:space="preserve">                            </w:t>
      </w:r>
      <w:r w:rsidR="00797587" w:rsidRPr="001A2DF7">
        <w:rPr>
          <w:rFonts w:asciiTheme="majorHAnsi" w:hAnsiTheme="majorHAnsi" w:cs="Cambria"/>
          <w:i/>
          <w:iCs/>
        </w:rPr>
        <w:t xml:space="preserve">Town of </w:t>
      </w:r>
    </w:p>
    <w:p w:rsidR="00797587" w:rsidRPr="001A2DF7" w:rsidRDefault="00797587" w:rsidP="00797587">
      <w:pPr>
        <w:overflowPunct w:val="0"/>
        <w:autoSpaceDE w:val="0"/>
        <w:autoSpaceDN w:val="0"/>
        <w:adjustRightInd w:val="0"/>
        <w:rPr>
          <w:rFonts w:asciiTheme="majorHAnsi" w:hAnsiTheme="majorHAnsi" w:cs="Cambria"/>
          <w:i/>
          <w:iCs/>
        </w:rPr>
      </w:pPr>
      <w:r w:rsidRPr="001A2DF7">
        <w:rPr>
          <w:rFonts w:asciiTheme="majorHAnsi" w:hAnsiTheme="majorHAnsi" w:cs="Cambria"/>
          <w:i/>
          <w:iCs/>
        </w:rPr>
        <w:tab/>
      </w:r>
      <w:r w:rsidRPr="001A2DF7">
        <w:rPr>
          <w:rFonts w:asciiTheme="majorHAnsi" w:hAnsiTheme="majorHAnsi" w:cs="Cambria"/>
          <w:i/>
          <w:iCs/>
        </w:rPr>
        <w:tab/>
      </w:r>
      <w:r w:rsidRPr="001A2DF7">
        <w:rPr>
          <w:rFonts w:asciiTheme="majorHAnsi" w:hAnsiTheme="majorHAnsi" w:cs="Cambria"/>
          <w:i/>
          <w:iCs/>
        </w:rPr>
        <w:tab/>
      </w:r>
      <w:r w:rsidRPr="001A2DF7">
        <w:rPr>
          <w:rFonts w:asciiTheme="majorHAnsi" w:hAnsiTheme="majorHAnsi" w:cs="Cambria"/>
          <w:i/>
          <w:iCs/>
        </w:rPr>
        <w:tab/>
        <w:t xml:space="preserve">                          North Stonington, Connecticut</w:t>
      </w:r>
    </w:p>
    <w:p w:rsidR="00797587" w:rsidRPr="001A2DF7" w:rsidRDefault="00797587" w:rsidP="00797587">
      <w:pPr>
        <w:jc w:val="center"/>
        <w:rPr>
          <w:rFonts w:asciiTheme="majorHAnsi" w:hAnsiTheme="majorHAnsi" w:cs="Cambria"/>
          <w:b/>
          <w:bCs/>
        </w:rPr>
      </w:pPr>
      <w:r w:rsidRPr="001A2DF7">
        <w:rPr>
          <w:rFonts w:asciiTheme="majorHAnsi" w:hAnsiTheme="majorHAnsi" w:cs="Cambria"/>
          <w:b/>
          <w:bCs/>
        </w:rPr>
        <w:t xml:space="preserve">                       </w:t>
      </w:r>
      <w:r w:rsidR="001A2DF7">
        <w:rPr>
          <w:rFonts w:asciiTheme="majorHAnsi" w:hAnsiTheme="majorHAnsi" w:cs="Cambria"/>
          <w:b/>
          <w:bCs/>
        </w:rPr>
        <w:t xml:space="preserve">         </w:t>
      </w:r>
      <w:r w:rsidRPr="001A2DF7">
        <w:rPr>
          <w:rFonts w:asciiTheme="majorHAnsi" w:hAnsiTheme="majorHAnsi" w:cs="Cambria"/>
          <w:b/>
          <w:bCs/>
        </w:rPr>
        <w:t xml:space="preserve">    Annual Town/Annual Budget Meeting</w:t>
      </w:r>
    </w:p>
    <w:p w:rsidR="00797587" w:rsidRDefault="00797587" w:rsidP="00797587">
      <w:pPr>
        <w:jc w:val="center"/>
        <w:rPr>
          <w:rFonts w:asciiTheme="majorHAnsi" w:hAnsiTheme="majorHAnsi" w:cs="Cambria"/>
          <w:b/>
          <w:bCs/>
          <w:sz w:val="22"/>
          <w:szCs w:val="22"/>
        </w:rPr>
      </w:pPr>
    </w:p>
    <w:p w:rsidR="00797587" w:rsidRPr="00FD271B" w:rsidRDefault="00797587" w:rsidP="00797587">
      <w:pPr>
        <w:ind w:firstLine="720"/>
        <w:rPr>
          <w:rFonts w:ascii="Arial Narrow" w:hAnsi="Arial Narrow" w:cs="Cambria"/>
        </w:rPr>
      </w:pPr>
      <w:r w:rsidRPr="00FD271B">
        <w:rPr>
          <w:rFonts w:ascii="Arial Narrow" w:hAnsi="Arial Narrow" w:cs="Cambria"/>
        </w:rPr>
        <w:t xml:space="preserve">Warning is hereby given to the electors and those entitled to vote at town meetings of the Town of North Stonington that the Annual Town Meeting/Annual Budget Meeting shall be held at the following location on the date and time indicated for the purposes of transacting the business </w:t>
      </w:r>
      <w:proofErr w:type="spellStart"/>
      <w:r w:rsidRPr="00FD271B">
        <w:rPr>
          <w:rFonts w:ascii="Arial Narrow" w:hAnsi="Arial Narrow" w:cs="Cambria"/>
        </w:rPr>
        <w:t>setforth</w:t>
      </w:r>
      <w:proofErr w:type="spellEnd"/>
      <w:r w:rsidRPr="00FD271B">
        <w:rPr>
          <w:rFonts w:ascii="Arial Narrow" w:hAnsi="Arial Narrow" w:cs="Cambria"/>
        </w:rPr>
        <w:t xml:space="preserve"> below:</w:t>
      </w:r>
    </w:p>
    <w:p w:rsidR="00797587" w:rsidRPr="00FD271B" w:rsidRDefault="00797587" w:rsidP="00797587">
      <w:pPr>
        <w:rPr>
          <w:rFonts w:ascii="Arial Narrow" w:hAnsi="Arial Narrow" w:cs="Cambria"/>
          <w:b/>
          <w:bCs/>
        </w:rPr>
      </w:pPr>
    </w:p>
    <w:p w:rsidR="00797587" w:rsidRPr="00FD271B" w:rsidRDefault="00797587" w:rsidP="00797587">
      <w:pPr>
        <w:rPr>
          <w:rFonts w:ascii="Arial Narrow" w:hAnsi="Arial Narrow" w:cs="Cambria"/>
        </w:rPr>
      </w:pPr>
      <w:r w:rsidRPr="00FD271B">
        <w:rPr>
          <w:rFonts w:ascii="Arial Narrow" w:hAnsi="Arial Narrow" w:cs="Cambria"/>
          <w:b/>
          <w:bCs/>
        </w:rPr>
        <w:t>Location:</w:t>
      </w:r>
      <w:r w:rsidRPr="00FD271B">
        <w:rPr>
          <w:rFonts w:ascii="Arial Narrow" w:hAnsi="Arial Narrow" w:cs="Cambria"/>
        </w:rPr>
        <w:t xml:space="preserve">  North Stonington Elementary School Multi-Purpose Room</w:t>
      </w:r>
    </w:p>
    <w:p w:rsidR="00797587" w:rsidRPr="00FD271B" w:rsidRDefault="00797587" w:rsidP="00797587">
      <w:pPr>
        <w:rPr>
          <w:rFonts w:ascii="Arial Narrow" w:hAnsi="Arial Narrow" w:cs="Cambria"/>
        </w:rPr>
      </w:pPr>
      <w:r w:rsidRPr="00FD271B">
        <w:rPr>
          <w:rFonts w:ascii="Arial Narrow" w:hAnsi="Arial Narrow" w:cs="Cambria"/>
          <w:b/>
          <w:bCs/>
        </w:rPr>
        <w:t>Date:   June 6, 2016</w:t>
      </w:r>
    </w:p>
    <w:p w:rsidR="00797587" w:rsidRPr="00FD271B" w:rsidRDefault="00797587" w:rsidP="00797587">
      <w:pPr>
        <w:rPr>
          <w:rFonts w:ascii="Arial Narrow" w:hAnsi="Arial Narrow" w:cs="Cambria"/>
        </w:rPr>
      </w:pPr>
      <w:r w:rsidRPr="00FD271B">
        <w:rPr>
          <w:rFonts w:ascii="Arial Narrow" w:hAnsi="Arial Narrow" w:cs="Cambria"/>
          <w:b/>
          <w:bCs/>
        </w:rPr>
        <w:t>Time:</w:t>
      </w:r>
      <w:r w:rsidRPr="00FD271B">
        <w:rPr>
          <w:rFonts w:ascii="Arial Narrow" w:hAnsi="Arial Narrow" w:cs="Cambria"/>
        </w:rPr>
        <w:t xml:space="preserve">  7:00 PM</w:t>
      </w:r>
    </w:p>
    <w:p w:rsidR="00797587" w:rsidRPr="00FD271B" w:rsidRDefault="00797587" w:rsidP="00797587">
      <w:pPr>
        <w:pStyle w:val="BFirstInd"/>
        <w:spacing w:after="0"/>
        <w:ind w:firstLine="0"/>
        <w:jc w:val="both"/>
        <w:rPr>
          <w:rFonts w:ascii="Arial Narrow" w:hAnsi="Arial Narrow" w:cs="Cambria"/>
        </w:rPr>
      </w:pPr>
    </w:p>
    <w:p w:rsidR="00797587" w:rsidRPr="00FD271B" w:rsidRDefault="00797587" w:rsidP="00797587">
      <w:pPr>
        <w:pStyle w:val="BFirstInd"/>
        <w:numPr>
          <w:ilvl w:val="0"/>
          <w:numId w:val="1"/>
        </w:numPr>
        <w:spacing w:after="0"/>
        <w:ind w:left="0" w:firstLine="0"/>
        <w:jc w:val="both"/>
        <w:rPr>
          <w:rFonts w:ascii="Arial Narrow" w:hAnsi="Arial Narrow" w:cs="Cambria"/>
        </w:rPr>
      </w:pPr>
      <w:r w:rsidRPr="00FD271B">
        <w:rPr>
          <w:rFonts w:ascii="Arial Narrow" w:hAnsi="Arial Narrow" w:cs="Cambria"/>
        </w:rPr>
        <w:t>To hear and act upon the following Resolution:  Resolved: that the Board of Selectmen is hereby, authorized and empowered to obtain loans at current interest rates for loans to municipalities in anticipation of the receipt of tax collections and in anticipation of the receipt of federal and/or state grants with respect to a project or program on such terms and conditions as follows:  (a) the amount borrowed shall not exceed $1,000,000, at any one time; and (b) the Board of Finance shall receive, as early as possible, prior notification of any borrowing.  The Board of Selectmen is further authorized and empowered to execute any and all documents necessary and required.</w:t>
      </w:r>
    </w:p>
    <w:p w:rsidR="00797587" w:rsidRPr="00FD271B" w:rsidRDefault="00123E76" w:rsidP="00797587">
      <w:pPr>
        <w:rPr>
          <w:rFonts w:ascii="Arial Narrow" w:hAnsi="Arial Narrow" w:cs="Cambria"/>
        </w:rPr>
      </w:pPr>
      <w:r w:rsidRPr="00FD271B">
        <w:rPr>
          <w:rFonts w:ascii="Arial Narrow" w:hAnsi="Arial Narrow" w:cs="Cambria"/>
        </w:rPr>
        <w:t>2</w:t>
      </w:r>
      <w:r w:rsidR="00797587" w:rsidRPr="00FD271B">
        <w:rPr>
          <w:rFonts w:ascii="Arial Narrow" w:hAnsi="Arial Narrow" w:cs="Cambria"/>
        </w:rPr>
        <w:t>.            Shall the Town of North Stonington approve the estimates and recommendations of the Board of Finance with respect to the annual General Government budget including Redemption of Debt and Capital for fiscal year July 1, 2016 through June 30, 2017, in the amount of $6,222,248 and make specific appropriations and authorize expenditures in connection therewith as appear advisable?</w:t>
      </w:r>
    </w:p>
    <w:p w:rsidR="00797587" w:rsidRPr="00FD271B" w:rsidRDefault="00123E76" w:rsidP="00DF0993">
      <w:pPr>
        <w:rPr>
          <w:rFonts w:ascii="Arial Narrow" w:hAnsi="Arial Narrow" w:cs="Cambria"/>
        </w:rPr>
      </w:pPr>
      <w:r w:rsidRPr="00FD271B">
        <w:rPr>
          <w:rFonts w:ascii="Arial Narrow" w:hAnsi="Arial Narrow" w:cs="Cambria"/>
        </w:rPr>
        <w:t>3</w:t>
      </w:r>
      <w:r w:rsidR="00797587" w:rsidRPr="00FD271B">
        <w:rPr>
          <w:rFonts w:ascii="Arial Narrow" w:hAnsi="Arial Narrow" w:cs="Cambria"/>
        </w:rPr>
        <w:t>.            Shall the Town of North Stonington approve the estimates and recommendations of the Board of Finance with respect to the annual Board of Education budget for fiscal year July 1, 2016 through June 30, 2017, in the amount of $ 13,011,045 and make specific appropriations and authorize expenditures in connection therewith as appear advisable?</w:t>
      </w:r>
    </w:p>
    <w:p w:rsidR="00DF0993" w:rsidRPr="00FD271B" w:rsidRDefault="00DF0993" w:rsidP="00FD271B">
      <w:pPr>
        <w:jc w:val="both"/>
        <w:rPr>
          <w:rFonts w:ascii="Arial Narrow" w:hAnsi="Arial Narrow" w:cstheme="minorHAnsi"/>
        </w:rPr>
      </w:pPr>
      <w:r w:rsidRPr="00FD271B">
        <w:rPr>
          <w:rFonts w:ascii="Arial Narrow" w:hAnsi="Arial Narrow" w:cs="Cambria"/>
        </w:rPr>
        <w:t xml:space="preserve">4.           </w:t>
      </w:r>
      <w:r w:rsidRPr="00FD271B">
        <w:rPr>
          <w:rFonts w:ascii="Arial Narrow" w:hAnsi="Arial Narrow" w:cstheme="minorHAnsi"/>
        </w:rPr>
        <w:t>Pursuant to Section 7</w:t>
      </w:r>
      <w:r w:rsidRPr="00FD271B">
        <w:rPr>
          <w:rFonts w:ascii="Arial Narrow" w:hAnsi="Arial Narrow" w:cstheme="minorHAnsi"/>
        </w:rPr>
        <w:noBreakHyphen/>
        <w:t xml:space="preserve">7 of the General Statutes of Connecticut, to adjourn said town meeting at its conclusion and to submit the resolutions as presented under item 2 and 3 of this notice to vote upon voting machines or paper ballots between the hours of 6:00 A.M. and 8:00 P.M. on 20th day, June, 2016.  </w:t>
      </w:r>
    </w:p>
    <w:p w:rsidR="00FD271B" w:rsidRPr="00FD271B" w:rsidRDefault="00FD271B" w:rsidP="00FD271B">
      <w:pPr>
        <w:jc w:val="both"/>
        <w:rPr>
          <w:rFonts w:ascii="Arial Narrow" w:hAnsi="Arial Narrow" w:cstheme="minorHAnsi"/>
        </w:rPr>
      </w:pPr>
    </w:p>
    <w:p w:rsidR="00FD271B" w:rsidRDefault="00797587" w:rsidP="00FD271B">
      <w:pPr>
        <w:ind w:firstLine="720"/>
        <w:rPr>
          <w:rFonts w:ascii="Arial Narrow" w:hAnsi="Arial Narrow" w:cs="Cambria"/>
        </w:rPr>
      </w:pPr>
      <w:proofErr w:type="gramStart"/>
      <w:r w:rsidRPr="00FD271B">
        <w:rPr>
          <w:rFonts w:ascii="Arial Narrow" w:hAnsi="Arial Narrow" w:cs="Cambria"/>
        </w:rPr>
        <w:t>Dated at North Stonington this 26th day of May, 2016.</w:t>
      </w:r>
      <w:proofErr w:type="gramEnd"/>
    </w:p>
    <w:p w:rsidR="00FD271B" w:rsidRDefault="00FD271B" w:rsidP="00FD271B">
      <w:pPr>
        <w:ind w:firstLine="720"/>
        <w:rPr>
          <w:rFonts w:ascii="Arial Narrow" w:hAnsi="Arial Narrow" w:cs="Cambria"/>
        </w:rPr>
      </w:pPr>
    </w:p>
    <w:p w:rsidR="00FD271B" w:rsidRDefault="00FD271B" w:rsidP="00FD271B">
      <w:pPr>
        <w:ind w:firstLine="720"/>
        <w:rPr>
          <w:rFonts w:ascii="Arial Narrow" w:hAnsi="Arial Narrow" w:cs="Cambria"/>
        </w:rPr>
      </w:pPr>
    </w:p>
    <w:p w:rsidR="00797587" w:rsidRPr="00FD271B" w:rsidRDefault="00797587" w:rsidP="00FD271B">
      <w:pPr>
        <w:jc w:val="center"/>
        <w:rPr>
          <w:rFonts w:ascii="Arial Narrow" w:hAnsi="Arial Narrow" w:cs="Cambria"/>
        </w:rPr>
      </w:pPr>
      <w:r w:rsidRPr="00FD271B">
        <w:rPr>
          <w:rFonts w:ascii="Arial Narrow" w:hAnsi="Arial Narrow" w:cs="Cambria"/>
        </w:rPr>
        <w:t>BOARD OF SELECTMEN</w:t>
      </w:r>
    </w:p>
    <w:p w:rsidR="00797587" w:rsidRPr="00FD271B" w:rsidRDefault="00797587" w:rsidP="00797587">
      <w:pPr>
        <w:rPr>
          <w:rFonts w:ascii="Arial Narrow" w:hAnsi="Arial Narrow" w:cs="Cambria"/>
        </w:rPr>
      </w:pPr>
      <w:r w:rsidRPr="00FD271B">
        <w:rPr>
          <w:rFonts w:ascii="Arial Narrow" w:hAnsi="Arial Narrow" w:cs="Cambria"/>
        </w:rPr>
        <w:tab/>
      </w:r>
      <w:r w:rsidRPr="00FD271B">
        <w:rPr>
          <w:rFonts w:ascii="Arial Narrow" w:hAnsi="Arial Narrow" w:cs="Cambria"/>
        </w:rPr>
        <w:tab/>
      </w:r>
      <w:r w:rsidRPr="00FD271B">
        <w:rPr>
          <w:rFonts w:ascii="Arial Narrow" w:hAnsi="Arial Narrow" w:cs="Cambria"/>
        </w:rPr>
        <w:tab/>
      </w:r>
      <w:r w:rsidRPr="00FD271B">
        <w:rPr>
          <w:rFonts w:ascii="Arial Narrow" w:hAnsi="Arial Narrow" w:cs="Cambria"/>
        </w:rPr>
        <w:tab/>
      </w:r>
      <w:r w:rsidRPr="00FD271B">
        <w:rPr>
          <w:rFonts w:ascii="Arial Narrow" w:hAnsi="Arial Narrow" w:cs="Cambria"/>
        </w:rPr>
        <w:tab/>
      </w:r>
      <w:r w:rsidRPr="00FD271B">
        <w:rPr>
          <w:rFonts w:ascii="Arial Narrow" w:hAnsi="Arial Narrow" w:cs="Cambria"/>
        </w:rPr>
        <w:tab/>
      </w:r>
    </w:p>
    <w:p w:rsidR="00872936" w:rsidRDefault="00872936" w:rsidP="00872936">
      <w:pPr>
        <w:ind w:left="2880" w:firstLine="720"/>
        <w:rPr>
          <w:rFonts w:ascii="Arial Narrow" w:hAnsi="Arial Narrow" w:cs="Cambria"/>
        </w:rPr>
      </w:pPr>
      <w:r>
        <w:rPr>
          <w:rFonts w:ascii="Arial Narrow" w:hAnsi="Arial Narrow" w:cs="Cambria"/>
        </w:rPr>
        <w:t xml:space="preserve">/s/ </w:t>
      </w:r>
      <w:r w:rsidR="00797587" w:rsidRPr="00FD271B">
        <w:rPr>
          <w:rFonts w:ascii="Arial Narrow" w:hAnsi="Arial Narrow" w:cs="Cambria"/>
        </w:rPr>
        <w:t>Shawn P. Murphy</w:t>
      </w:r>
    </w:p>
    <w:p w:rsidR="00872936" w:rsidRDefault="00872936" w:rsidP="00872936">
      <w:pPr>
        <w:ind w:left="2880" w:firstLine="720"/>
        <w:rPr>
          <w:rFonts w:ascii="Arial Narrow" w:hAnsi="Arial Narrow" w:cs="Cambria"/>
        </w:rPr>
      </w:pPr>
      <w:r>
        <w:rPr>
          <w:rFonts w:ascii="Arial Narrow" w:hAnsi="Arial Narrow" w:cs="Cambria"/>
        </w:rPr>
        <w:t xml:space="preserve">/s/ </w:t>
      </w:r>
      <w:r w:rsidR="00FD271B" w:rsidRPr="00FD271B">
        <w:rPr>
          <w:rFonts w:ascii="Arial Narrow" w:hAnsi="Arial Narrow" w:cs="Cambria"/>
        </w:rPr>
        <w:t>Nicholas H. Mullane, II</w:t>
      </w:r>
      <w:r w:rsidR="00FD271B" w:rsidRPr="00FD271B">
        <w:rPr>
          <w:rFonts w:ascii="Arial Narrow" w:hAnsi="Arial Narrow" w:cs="Cambria"/>
        </w:rPr>
        <w:tab/>
      </w:r>
    </w:p>
    <w:p w:rsidR="00797587" w:rsidRPr="00FD271B" w:rsidRDefault="00872936" w:rsidP="00872936">
      <w:pPr>
        <w:ind w:left="2880" w:firstLine="720"/>
        <w:rPr>
          <w:rFonts w:ascii="Arial Narrow" w:hAnsi="Arial Narrow" w:cs="Cambria"/>
        </w:rPr>
      </w:pPr>
      <w:r>
        <w:rPr>
          <w:rFonts w:ascii="Arial Narrow" w:hAnsi="Arial Narrow" w:cs="Cambria"/>
        </w:rPr>
        <w:t xml:space="preserve">/s/ </w:t>
      </w:r>
      <w:bookmarkStart w:id="0" w:name="_GoBack"/>
      <w:bookmarkEnd w:id="0"/>
      <w:r w:rsidR="00FD271B" w:rsidRPr="00FD271B">
        <w:rPr>
          <w:rFonts w:ascii="Arial Narrow" w:hAnsi="Arial Narrow" w:cs="Cambria"/>
        </w:rPr>
        <w:t>Mark S. Donahue</w:t>
      </w:r>
    </w:p>
    <w:p w:rsidR="00797587" w:rsidRPr="00FD271B" w:rsidRDefault="00797587" w:rsidP="00797587">
      <w:pPr>
        <w:rPr>
          <w:rFonts w:ascii="Arial Narrow" w:hAnsi="Arial Narrow" w:cs="Cambria"/>
        </w:rPr>
      </w:pPr>
    </w:p>
    <w:p w:rsidR="00797587" w:rsidRPr="00DF0993" w:rsidRDefault="00797587" w:rsidP="00797587">
      <w:pPr>
        <w:rPr>
          <w:rFonts w:ascii="Arial Narrow" w:hAnsi="Arial Narrow" w:cs="Cambria"/>
          <w:sz w:val="20"/>
          <w:szCs w:val="20"/>
        </w:rPr>
      </w:pP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r w:rsidRPr="00DF0993">
        <w:rPr>
          <w:rFonts w:ascii="Arial Narrow" w:hAnsi="Arial Narrow" w:cs="Cambria"/>
          <w:sz w:val="20"/>
          <w:szCs w:val="20"/>
        </w:rPr>
        <w:tab/>
      </w:r>
    </w:p>
    <w:p w:rsidR="00B67722" w:rsidRPr="00DF0993" w:rsidRDefault="00B67722" w:rsidP="00DF0993">
      <w:pPr>
        <w:ind w:left="2160"/>
        <w:rPr>
          <w:rFonts w:ascii="Arial Narrow" w:hAnsi="Arial Narrow" w:cs="Cambria"/>
          <w:sz w:val="40"/>
          <w:szCs w:val="40"/>
        </w:rPr>
      </w:pPr>
    </w:p>
    <w:p w:rsidR="00B67722" w:rsidRPr="00DF0993" w:rsidRDefault="00B67722" w:rsidP="001A2DF7">
      <w:pPr>
        <w:ind w:left="2160"/>
        <w:rPr>
          <w:rFonts w:ascii="Arial Narrow" w:hAnsi="Arial Narrow" w:cs="Cambria"/>
          <w:sz w:val="40"/>
          <w:szCs w:val="40"/>
        </w:rPr>
      </w:pPr>
    </w:p>
    <w:p w:rsidR="00B67722" w:rsidRPr="00DF0993" w:rsidRDefault="00B67722" w:rsidP="001A2DF7">
      <w:pPr>
        <w:ind w:left="2160"/>
        <w:rPr>
          <w:rFonts w:ascii="Arial Narrow" w:hAnsi="Arial Narrow" w:cs="Cambria"/>
          <w:sz w:val="40"/>
          <w:szCs w:val="40"/>
        </w:rPr>
      </w:pPr>
    </w:p>
    <w:p w:rsidR="00B67722" w:rsidRPr="00DF0993" w:rsidRDefault="00B67722" w:rsidP="001A2DF7">
      <w:pPr>
        <w:ind w:left="2160"/>
        <w:rPr>
          <w:rFonts w:ascii="Arial Narrow" w:hAnsi="Arial Narrow" w:cs="Cambria"/>
          <w:sz w:val="40"/>
          <w:szCs w:val="40"/>
        </w:rPr>
      </w:pPr>
    </w:p>
    <w:p w:rsidR="00B67722" w:rsidRPr="00DF0993" w:rsidRDefault="00B67722" w:rsidP="00872936">
      <w:pPr>
        <w:rPr>
          <w:rFonts w:ascii="Arial Narrow" w:hAnsi="Arial Narrow" w:cs="Cambria"/>
          <w:sz w:val="40"/>
          <w:szCs w:val="40"/>
        </w:rPr>
      </w:pPr>
    </w:p>
    <w:sectPr w:rsidR="00B67722" w:rsidRPr="00DF0993" w:rsidSect="00DF0993">
      <w:pgSz w:w="12240" w:h="15840"/>
      <w:pgMar w:top="288" w:right="1440" w:bottom="72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F7" w:rsidRDefault="001A2DF7" w:rsidP="001A2DF7">
      <w:r>
        <w:separator/>
      </w:r>
    </w:p>
  </w:endnote>
  <w:endnote w:type="continuationSeparator" w:id="0">
    <w:p w:rsidR="001A2DF7" w:rsidRDefault="001A2DF7" w:rsidP="001A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altName w:val="Centu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F7" w:rsidRDefault="001A2DF7" w:rsidP="001A2DF7">
      <w:r>
        <w:separator/>
      </w:r>
    </w:p>
  </w:footnote>
  <w:footnote w:type="continuationSeparator" w:id="0">
    <w:p w:rsidR="001A2DF7" w:rsidRDefault="001A2DF7" w:rsidP="001A2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96A10"/>
    <w:multiLevelType w:val="hybridMultilevel"/>
    <w:tmpl w:val="50CE7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87"/>
    <w:rsid w:val="00123E76"/>
    <w:rsid w:val="001A2DF7"/>
    <w:rsid w:val="001D5144"/>
    <w:rsid w:val="00522FA1"/>
    <w:rsid w:val="00797587"/>
    <w:rsid w:val="00872936"/>
    <w:rsid w:val="00B67722"/>
    <w:rsid w:val="00DF0993"/>
    <w:rsid w:val="00FD2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587"/>
    <w:rPr>
      <w:rFonts w:ascii="Century Schoolbook" w:eastAsia="Times New Roman"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irstInd">
    <w:name w:val="B First Ind"/>
    <w:aliases w:val="fi"/>
    <w:basedOn w:val="Normal"/>
    <w:rsid w:val="00797587"/>
    <w:pPr>
      <w:spacing w:after="240"/>
      <w:ind w:firstLine="720"/>
    </w:pPr>
    <w:rPr>
      <w:rFonts w:ascii="Times New Roman" w:hAnsi="Times New Roman" w:cs="Times New Roman"/>
    </w:rPr>
  </w:style>
  <w:style w:type="paragraph" w:styleId="Header">
    <w:name w:val="header"/>
    <w:basedOn w:val="Normal"/>
    <w:link w:val="HeaderChar"/>
    <w:uiPriority w:val="99"/>
    <w:unhideWhenUsed/>
    <w:rsid w:val="00797587"/>
    <w:pPr>
      <w:tabs>
        <w:tab w:val="center" w:pos="4680"/>
        <w:tab w:val="right" w:pos="9360"/>
      </w:tabs>
    </w:pPr>
  </w:style>
  <w:style w:type="character" w:customStyle="1" w:styleId="HeaderChar">
    <w:name w:val="Header Char"/>
    <w:basedOn w:val="DefaultParagraphFont"/>
    <w:link w:val="Header"/>
    <w:uiPriority w:val="99"/>
    <w:rsid w:val="00797587"/>
    <w:rPr>
      <w:rFonts w:ascii="Century Schoolbook" w:eastAsia="Times New Roman" w:hAnsi="Century Schoolbook" w:cs="Century Schoolbook"/>
    </w:rPr>
  </w:style>
  <w:style w:type="paragraph" w:styleId="Footer">
    <w:name w:val="footer"/>
    <w:basedOn w:val="Normal"/>
    <w:link w:val="FooterChar"/>
    <w:uiPriority w:val="99"/>
    <w:unhideWhenUsed/>
    <w:rsid w:val="00797587"/>
    <w:pPr>
      <w:tabs>
        <w:tab w:val="center" w:pos="4680"/>
        <w:tab w:val="right" w:pos="9360"/>
      </w:tabs>
    </w:pPr>
  </w:style>
  <w:style w:type="character" w:customStyle="1" w:styleId="FooterChar">
    <w:name w:val="Footer Char"/>
    <w:basedOn w:val="DefaultParagraphFont"/>
    <w:link w:val="Footer"/>
    <w:uiPriority w:val="99"/>
    <w:rsid w:val="00797587"/>
    <w:rPr>
      <w:rFonts w:ascii="Century Schoolbook" w:eastAsia="Times New Roman" w:hAnsi="Century Schoolbook" w:cs="Century Schoolbook"/>
    </w:rPr>
  </w:style>
  <w:style w:type="paragraph" w:styleId="BalloonText">
    <w:name w:val="Balloon Text"/>
    <w:basedOn w:val="Normal"/>
    <w:link w:val="BalloonTextChar"/>
    <w:uiPriority w:val="99"/>
    <w:semiHidden/>
    <w:unhideWhenUsed/>
    <w:rsid w:val="00DF0993"/>
    <w:rPr>
      <w:rFonts w:ascii="Tahoma" w:hAnsi="Tahoma" w:cs="Tahoma"/>
      <w:sz w:val="16"/>
      <w:szCs w:val="16"/>
    </w:rPr>
  </w:style>
  <w:style w:type="character" w:customStyle="1" w:styleId="BalloonTextChar">
    <w:name w:val="Balloon Text Char"/>
    <w:basedOn w:val="DefaultParagraphFont"/>
    <w:link w:val="BalloonText"/>
    <w:uiPriority w:val="99"/>
    <w:semiHidden/>
    <w:rsid w:val="00DF09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587"/>
    <w:rPr>
      <w:rFonts w:ascii="Century Schoolbook" w:eastAsia="Times New Roman" w:hAnsi="Century Schoolbook" w:cs="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irstInd">
    <w:name w:val="B First Ind"/>
    <w:aliases w:val="fi"/>
    <w:basedOn w:val="Normal"/>
    <w:rsid w:val="00797587"/>
    <w:pPr>
      <w:spacing w:after="240"/>
      <w:ind w:firstLine="720"/>
    </w:pPr>
    <w:rPr>
      <w:rFonts w:ascii="Times New Roman" w:hAnsi="Times New Roman" w:cs="Times New Roman"/>
    </w:rPr>
  </w:style>
  <w:style w:type="paragraph" w:styleId="Header">
    <w:name w:val="header"/>
    <w:basedOn w:val="Normal"/>
    <w:link w:val="HeaderChar"/>
    <w:uiPriority w:val="99"/>
    <w:unhideWhenUsed/>
    <w:rsid w:val="00797587"/>
    <w:pPr>
      <w:tabs>
        <w:tab w:val="center" w:pos="4680"/>
        <w:tab w:val="right" w:pos="9360"/>
      </w:tabs>
    </w:pPr>
  </w:style>
  <w:style w:type="character" w:customStyle="1" w:styleId="HeaderChar">
    <w:name w:val="Header Char"/>
    <w:basedOn w:val="DefaultParagraphFont"/>
    <w:link w:val="Header"/>
    <w:uiPriority w:val="99"/>
    <w:rsid w:val="00797587"/>
    <w:rPr>
      <w:rFonts w:ascii="Century Schoolbook" w:eastAsia="Times New Roman" w:hAnsi="Century Schoolbook" w:cs="Century Schoolbook"/>
    </w:rPr>
  </w:style>
  <w:style w:type="paragraph" w:styleId="Footer">
    <w:name w:val="footer"/>
    <w:basedOn w:val="Normal"/>
    <w:link w:val="FooterChar"/>
    <w:uiPriority w:val="99"/>
    <w:unhideWhenUsed/>
    <w:rsid w:val="00797587"/>
    <w:pPr>
      <w:tabs>
        <w:tab w:val="center" w:pos="4680"/>
        <w:tab w:val="right" w:pos="9360"/>
      </w:tabs>
    </w:pPr>
  </w:style>
  <w:style w:type="character" w:customStyle="1" w:styleId="FooterChar">
    <w:name w:val="Footer Char"/>
    <w:basedOn w:val="DefaultParagraphFont"/>
    <w:link w:val="Footer"/>
    <w:uiPriority w:val="99"/>
    <w:rsid w:val="00797587"/>
    <w:rPr>
      <w:rFonts w:ascii="Century Schoolbook" w:eastAsia="Times New Roman" w:hAnsi="Century Schoolbook" w:cs="Century Schoolbook"/>
    </w:rPr>
  </w:style>
  <w:style w:type="paragraph" w:styleId="BalloonText">
    <w:name w:val="Balloon Text"/>
    <w:basedOn w:val="Normal"/>
    <w:link w:val="BalloonTextChar"/>
    <w:uiPriority w:val="99"/>
    <w:semiHidden/>
    <w:unhideWhenUsed/>
    <w:rsid w:val="00DF0993"/>
    <w:rPr>
      <w:rFonts w:ascii="Tahoma" w:hAnsi="Tahoma" w:cs="Tahoma"/>
      <w:sz w:val="16"/>
      <w:szCs w:val="16"/>
    </w:rPr>
  </w:style>
  <w:style w:type="character" w:customStyle="1" w:styleId="BalloonTextChar">
    <w:name w:val="Balloon Text Char"/>
    <w:basedOn w:val="DefaultParagraphFont"/>
    <w:link w:val="BalloonText"/>
    <w:uiPriority w:val="99"/>
    <w:semiHidden/>
    <w:rsid w:val="00DF09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5</cp:revision>
  <cp:lastPrinted>2016-05-26T11:52:00Z</cp:lastPrinted>
  <dcterms:created xsi:type="dcterms:W3CDTF">2016-05-25T12:15:00Z</dcterms:created>
  <dcterms:modified xsi:type="dcterms:W3CDTF">2016-05-26T12:19:00Z</dcterms:modified>
</cp:coreProperties>
</file>