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BA" w:rsidRDefault="008910BA" w:rsidP="0007599C">
      <w:pPr>
        <w:spacing w:after="200" w:line="276" w:lineRule="auto"/>
        <w:jc w:val="center"/>
        <w:rPr>
          <w:rFonts w:ascii="Times New Roman" w:eastAsiaTheme="minorHAnsi" w:hAnsi="Times New Roman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noProof/>
          <w:kern w:val="0"/>
          <w:sz w:val="22"/>
          <w:szCs w:val="22"/>
        </w:rPr>
        <w:drawing>
          <wp:inline distT="0" distB="0" distL="0" distR="0" wp14:anchorId="7AE9B07F" wp14:editId="7224E77A">
            <wp:extent cx="1495425" cy="1571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99C" w:rsidRPr="008910BA" w:rsidRDefault="008910BA" w:rsidP="008910BA">
      <w:pPr>
        <w:spacing w:line="276" w:lineRule="auto"/>
        <w:jc w:val="center"/>
        <w:rPr>
          <w:rFonts w:ascii="Times New Roman" w:eastAsiaTheme="minorHAnsi" w:hAnsi="Times New Roman"/>
          <w:kern w:val="0"/>
          <w:sz w:val="22"/>
          <w:szCs w:val="22"/>
        </w:rPr>
      </w:pPr>
      <w:r>
        <w:rPr>
          <w:rFonts w:ascii="Times New Roman" w:eastAsiaTheme="minorHAnsi" w:hAnsi="Times New Roman"/>
          <w:kern w:val="0"/>
          <w:sz w:val="22"/>
          <w:szCs w:val="22"/>
        </w:rPr>
        <w:t>AGENDA</w:t>
      </w:r>
    </w:p>
    <w:p w:rsidR="0007599C" w:rsidRDefault="0007599C" w:rsidP="0007599C">
      <w:pPr>
        <w:jc w:val="center"/>
        <w:rPr>
          <w:rFonts w:ascii="Times New Roman" w:eastAsiaTheme="minorHAnsi" w:hAnsi="Times New Roman"/>
          <w:kern w:val="0"/>
          <w:sz w:val="22"/>
          <w:szCs w:val="22"/>
        </w:rPr>
      </w:pPr>
      <w:r>
        <w:rPr>
          <w:rFonts w:ascii="Times New Roman" w:eastAsiaTheme="minorHAnsi" w:hAnsi="Times New Roman"/>
          <w:kern w:val="0"/>
          <w:sz w:val="22"/>
          <w:szCs w:val="22"/>
        </w:rPr>
        <w:t>BARRINGTON PLANNING BOARD MEETING</w:t>
      </w:r>
    </w:p>
    <w:p w:rsidR="0007599C" w:rsidRDefault="0007599C" w:rsidP="0007599C">
      <w:pPr>
        <w:jc w:val="center"/>
        <w:rPr>
          <w:rFonts w:ascii="Times New Roman" w:eastAsiaTheme="minorHAnsi" w:hAnsi="Times New Roman"/>
          <w:kern w:val="0"/>
          <w:sz w:val="22"/>
          <w:szCs w:val="22"/>
        </w:rPr>
      </w:pPr>
      <w:r>
        <w:rPr>
          <w:rFonts w:ascii="Times New Roman" w:eastAsiaTheme="minorHAnsi" w:hAnsi="Times New Roman"/>
          <w:kern w:val="0"/>
          <w:sz w:val="22"/>
          <w:szCs w:val="22"/>
        </w:rPr>
        <w:t>Early Childhood Learning Center</w:t>
      </w:r>
    </w:p>
    <w:p w:rsidR="0007599C" w:rsidRDefault="0007599C" w:rsidP="0007599C">
      <w:pPr>
        <w:jc w:val="center"/>
        <w:rPr>
          <w:rFonts w:ascii="Times New Roman" w:eastAsiaTheme="minorHAnsi" w:hAnsi="Times New Roman"/>
          <w:kern w:val="0"/>
          <w:sz w:val="22"/>
          <w:szCs w:val="22"/>
        </w:rPr>
      </w:pPr>
      <w:r>
        <w:rPr>
          <w:rFonts w:ascii="Times New Roman" w:eastAsiaTheme="minorHAnsi" w:hAnsi="Times New Roman"/>
          <w:kern w:val="0"/>
          <w:sz w:val="22"/>
          <w:szCs w:val="22"/>
        </w:rPr>
        <w:t>77 Ramsdell Lane, Barrington, NH</w:t>
      </w:r>
    </w:p>
    <w:p w:rsidR="0007599C" w:rsidRDefault="0007599C" w:rsidP="0007599C">
      <w:pPr>
        <w:jc w:val="center"/>
        <w:rPr>
          <w:rFonts w:ascii="Times New Roman" w:eastAsiaTheme="minorHAnsi" w:hAnsi="Times New Roman"/>
          <w:kern w:val="0"/>
          <w:sz w:val="22"/>
          <w:szCs w:val="22"/>
        </w:rPr>
      </w:pPr>
      <w:r>
        <w:rPr>
          <w:rFonts w:ascii="Times New Roman" w:eastAsiaTheme="minorHAnsi" w:hAnsi="Times New Roman"/>
          <w:kern w:val="0"/>
          <w:sz w:val="22"/>
          <w:szCs w:val="22"/>
        </w:rPr>
        <w:t>Tuesday December 4, 2012</w:t>
      </w:r>
    </w:p>
    <w:p w:rsidR="0007599C" w:rsidRDefault="0007599C" w:rsidP="0007599C">
      <w:pPr>
        <w:jc w:val="center"/>
        <w:rPr>
          <w:rFonts w:ascii="Times New Roman" w:eastAsiaTheme="minorHAnsi" w:hAnsi="Times New Roman"/>
          <w:kern w:val="0"/>
          <w:sz w:val="22"/>
          <w:szCs w:val="22"/>
        </w:rPr>
      </w:pPr>
      <w:r>
        <w:rPr>
          <w:rFonts w:ascii="Times New Roman" w:eastAsiaTheme="minorHAnsi" w:hAnsi="Times New Roman"/>
          <w:kern w:val="0"/>
          <w:sz w:val="22"/>
          <w:szCs w:val="22"/>
        </w:rPr>
        <w:t>6:30 p.m.</w:t>
      </w:r>
    </w:p>
    <w:p w:rsidR="0007599C" w:rsidRDefault="0007599C" w:rsidP="0007599C">
      <w:pPr>
        <w:spacing w:after="200" w:line="276" w:lineRule="auto"/>
        <w:jc w:val="center"/>
        <w:rPr>
          <w:rFonts w:ascii="Times New Roman" w:eastAsiaTheme="minorHAnsi" w:hAnsi="Times New Roman"/>
          <w:b w:val="0"/>
          <w:kern w:val="0"/>
          <w:sz w:val="22"/>
          <w:szCs w:val="22"/>
        </w:rPr>
      </w:pPr>
    </w:p>
    <w:p w:rsidR="0007599C" w:rsidRDefault="0007599C" w:rsidP="0007599C">
      <w:pPr>
        <w:rPr>
          <w:rFonts w:ascii="Times New Roman" w:eastAsiaTheme="minorHAnsi" w:hAnsi="Times New Roman"/>
          <w:kern w:val="0"/>
          <w:sz w:val="22"/>
          <w:szCs w:val="22"/>
          <w:u w:val="single"/>
        </w:rPr>
      </w:pPr>
      <w:r>
        <w:rPr>
          <w:rFonts w:ascii="Times New Roman" w:eastAsiaTheme="minorHAnsi" w:hAnsi="Times New Roman"/>
          <w:kern w:val="0"/>
          <w:sz w:val="22"/>
          <w:szCs w:val="22"/>
          <w:u w:val="single"/>
        </w:rPr>
        <w:t>ROLL CALL</w:t>
      </w:r>
    </w:p>
    <w:p w:rsidR="0007599C" w:rsidRDefault="0007599C" w:rsidP="0007599C">
      <w:pPr>
        <w:rPr>
          <w:rFonts w:ascii="Times New Roman" w:eastAsiaTheme="minorHAnsi" w:hAnsi="Times New Roman"/>
          <w:kern w:val="0"/>
          <w:sz w:val="22"/>
          <w:szCs w:val="22"/>
          <w:u w:val="single"/>
        </w:rPr>
      </w:pPr>
    </w:p>
    <w:p w:rsidR="0007599C" w:rsidRDefault="0007599C" w:rsidP="0007599C">
      <w:pPr>
        <w:rPr>
          <w:rFonts w:ascii="Times New Roman" w:eastAsiaTheme="minorHAnsi" w:hAnsi="Times New Roman"/>
          <w:kern w:val="0"/>
          <w:sz w:val="22"/>
          <w:szCs w:val="22"/>
          <w:u w:val="single"/>
        </w:rPr>
      </w:pPr>
      <w:r>
        <w:rPr>
          <w:rFonts w:ascii="Times New Roman" w:eastAsiaTheme="minorHAnsi" w:hAnsi="Times New Roman"/>
          <w:kern w:val="0"/>
          <w:sz w:val="22"/>
          <w:szCs w:val="22"/>
          <w:u w:val="single"/>
        </w:rPr>
        <w:t>MINUTES REVIEW AND APPROVAL</w:t>
      </w:r>
    </w:p>
    <w:p w:rsidR="0007599C" w:rsidRDefault="0007599C" w:rsidP="0007599C">
      <w:pPr>
        <w:rPr>
          <w:rFonts w:ascii="Times New Roman" w:eastAsiaTheme="minorHAnsi" w:hAnsi="Times New Roman"/>
          <w:kern w:val="0"/>
          <w:sz w:val="22"/>
          <w:szCs w:val="22"/>
          <w:u w:val="single"/>
        </w:rPr>
      </w:pPr>
    </w:p>
    <w:p w:rsidR="00786C51" w:rsidRDefault="00A25670" w:rsidP="0007599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  <w:t>Approval of November 20</w:t>
      </w:r>
      <w:r w:rsidR="00786C51">
        <w:rPr>
          <w:rFonts w:ascii="Times New Roman" w:eastAsiaTheme="minorHAnsi" w:hAnsi="Times New Roman"/>
          <w:b w:val="0"/>
          <w:kern w:val="0"/>
          <w:sz w:val="22"/>
          <w:szCs w:val="22"/>
        </w:rPr>
        <w:t>, 2012 Meeting Minutes</w:t>
      </w:r>
    </w:p>
    <w:p w:rsidR="0007599C" w:rsidRDefault="00786C51" w:rsidP="00786C51">
      <w:pPr>
        <w:spacing w:after="200" w:line="276" w:lineRule="auto"/>
        <w:ind w:left="360"/>
        <w:contextualSpacing/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 w:rsidR="0007599C">
        <w:rPr>
          <w:rFonts w:ascii="Times New Roman" w:eastAsiaTheme="minorHAnsi" w:hAnsi="Times New Roman"/>
          <w:b w:val="0"/>
          <w:kern w:val="0"/>
          <w:sz w:val="22"/>
          <w:szCs w:val="22"/>
        </w:rPr>
        <w:t>Appro</w:t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 xml:space="preserve">val of November </w:t>
      </w:r>
      <w:r w:rsidR="00A25670">
        <w:rPr>
          <w:rFonts w:ascii="Times New Roman" w:eastAsiaTheme="minorHAnsi" w:hAnsi="Times New Roman"/>
          <w:b w:val="0"/>
          <w:kern w:val="0"/>
          <w:sz w:val="22"/>
          <w:szCs w:val="22"/>
        </w:rPr>
        <w:t>27</w:t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, 2012 Meeting Minutes</w:t>
      </w:r>
    </w:p>
    <w:p w:rsidR="0007599C" w:rsidRDefault="0007599C" w:rsidP="0007599C">
      <w:pPr>
        <w:rPr>
          <w:rFonts w:ascii="Times New Roman" w:eastAsiaTheme="minorHAnsi" w:hAnsi="Times New Roman"/>
          <w:kern w:val="0"/>
          <w:sz w:val="22"/>
          <w:szCs w:val="22"/>
          <w:u w:val="single"/>
        </w:rPr>
      </w:pPr>
    </w:p>
    <w:p w:rsidR="0007599C" w:rsidRDefault="0007599C" w:rsidP="0007599C">
      <w:pPr>
        <w:rPr>
          <w:rFonts w:ascii="Times New Roman" w:eastAsiaTheme="minorHAnsi" w:hAnsi="Times New Roman"/>
          <w:kern w:val="0"/>
          <w:sz w:val="22"/>
          <w:szCs w:val="22"/>
          <w:u w:val="single"/>
        </w:rPr>
      </w:pPr>
      <w:r>
        <w:rPr>
          <w:rFonts w:ascii="Times New Roman" w:eastAsiaTheme="minorHAnsi" w:hAnsi="Times New Roman"/>
          <w:kern w:val="0"/>
          <w:sz w:val="22"/>
          <w:szCs w:val="22"/>
          <w:u w:val="single"/>
        </w:rPr>
        <w:t>ACTION ITEMS</w:t>
      </w:r>
    </w:p>
    <w:p w:rsidR="0007599C" w:rsidRDefault="0007599C" w:rsidP="0007599C">
      <w:pPr>
        <w:rPr>
          <w:rFonts w:ascii="Times New Roman" w:eastAsiaTheme="minorHAnsi" w:hAnsi="Times New Roman"/>
          <w:kern w:val="0"/>
          <w:sz w:val="22"/>
          <w:szCs w:val="22"/>
          <w:u w:val="single"/>
        </w:rPr>
      </w:pPr>
    </w:p>
    <w:p w:rsidR="0007599C" w:rsidRDefault="0007599C" w:rsidP="0007599C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  </w:t>
      </w:r>
      <w:r w:rsidR="001412AB">
        <w:rPr>
          <w:rFonts w:ascii="Times New Roman" w:hAnsi="Times New Roman"/>
          <w:sz w:val="22"/>
          <w:szCs w:val="22"/>
        </w:rPr>
        <w:tab/>
      </w:r>
      <w:r w:rsidR="001412AB" w:rsidRPr="001412AB">
        <w:rPr>
          <w:rFonts w:ascii="Times New Roman" w:hAnsi="Times New Roman"/>
          <w:b w:val="0"/>
          <w:sz w:val="22"/>
          <w:szCs w:val="22"/>
        </w:rPr>
        <w:t xml:space="preserve">SR12/410 (Gas Station and Convenience Store) Request by applicant to construct a 5,000 sf </w:t>
      </w:r>
      <w:r w:rsidR="001412AB" w:rsidRPr="001412AB">
        <w:rPr>
          <w:rFonts w:ascii="Times New Roman" w:hAnsi="Times New Roman"/>
          <w:b w:val="0"/>
          <w:sz w:val="22"/>
          <w:szCs w:val="22"/>
        </w:rPr>
        <w:tab/>
        <w:t xml:space="preserve">convenience store and gas station on a </w:t>
      </w:r>
      <w:proofErr w:type="gramStart"/>
      <w:r w:rsidR="001412AB" w:rsidRPr="001412AB">
        <w:rPr>
          <w:rFonts w:ascii="Times New Roman" w:hAnsi="Times New Roman"/>
          <w:b w:val="0"/>
          <w:sz w:val="22"/>
          <w:szCs w:val="22"/>
        </w:rPr>
        <w:t>1.84 acre</w:t>
      </w:r>
      <w:proofErr w:type="gramEnd"/>
      <w:r w:rsidR="001412AB" w:rsidRPr="001412AB">
        <w:rPr>
          <w:rFonts w:ascii="Times New Roman" w:hAnsi="Times New Roman"/>
          <w:b w:val="0"/>
          <w:sz w:val="22"/>
          <w:szCs w:val="22"/>
        </w:rPr>
        <w:t xml:space="preserve"> site located at 491 Calef Highway (Map </w:t>
      </w:r>
      <w:r w:rsidR="001412AB" w:rsidRPr="001412AB">
        <w:rPr>
          <w:rFonts w:ascii="Times New Roman" w:hAnsi="Times New Roman"/>
          <w:b w:val="0"/>
          <w:sz w:val="22"/>
          <w:szCs w:val="22"/>
        </w:rPr>
        <w:tab/>
        <w:t xml:space="preserve">238, </w:t>
      </w:r>
      <w:r w:rsidR="001412AB">
        <w:rPr>
          <w:rFonts w:ascii="Times New Roman" w:hAnsi="Times New Roman"/>
          <w:b w:val="0"/>
          <w:sz w:val="22"/>
          <w:szCs w:val="22"/>
        </w:rPr>
        <w:tab/>
      </w:r>
      <w:r w:rsidR="001412AB" w:rsidRPr="001412AB">
        <w:rPr>
          <w:rFonts w:ascii="Times New Roman" w:hAnsi="Times New Roman"/>
          <w:b w:val="0"/>
          <w:sz w:val="22"/>
          <w:szCs w:val="22"/>
        </w:rPr>
        <w:t xml:space="preserve">Lot 4) in the Town Center (TC) and Stratified Drift Overlay (SDA) Zoning Districts. </w:t>
      </w:r>
      <w:r w:rsidR="001412AB" w:rsidRPr="001412AB">
        <w:rPr>
          <w:rFonts w:ascii="Times New Roman" w:hAnsi="Times New Roman"/>
          <w:b w:val="0"/>
          <w:sz w:val="22"/>
          <w:szCs w:val="22"/>
        </w:rPr>
        <w:tab/>
        <w:t>Applicant: The Three Socios, LLC; 321 D Lafayette Road, Hampton, NH 03842</w:t>
      </w:r>
    </w:p>
    <w:p w:rsidR="001412AB" w:rsidRDefault="001412AB" w:rsidP="0007599C">
      <w:pPr>
        <w:rPr>
          <w:rFonts w:ascii="Times New Roman" w:hAnsi="Times New Roman"/>
          <w:b w:val="0"/>
          <w:sz w:val="22"/>
          <w:szCs w:val="22"/>
        </w:rPr>
      </w:pPr>
    </w:p>
    <w:p w:rsidR="001412AB" w:rsidRPr="001412AB" w:rsidRDefault="001412AB" w:rsidP="0007599C">
      <w:pPr>
        <w:rPr>
          <w:rFonts w:ascii="Times New Roman" w:hAnsi="Times New Roman"/>
          <w:b w:val="0"/>
          <w:sz w:val="22"/>
          <w:szCs w:val="22"/>
        </w:rPr>
      </w:pPr>
      <w:r w:rsidRPr="001412AB">
        <w:rPr>
          <w:rFonts w:ascii="Times New Roman" w:hAnsi="Times New Roman"/>
          <w:sz w:val="22"/>
          <w:szCs w:val="22"/>
        </w:rPr>
        <w:t>3</w:t>
      </w:r>
      <w:r w:rsidRPr="001412AB">
        <w:rPr>
          <w:rFonts w:ascii="Times New Roman" w:hAnsi="Times New Roman"/>
          <w:b w:val="0"/>
          <w:sz w:val="22"/>
          <w:szCs w:val="22"/>
        </w:rPr>
        <w:t>.</w:t>
      </w:r>
      <w:r w:rsidRPr="001412AB">
        <w:rPr>
          <w:rFonts w:ascii="Times New Roman" w:hAnsi="Times New Roman"/>
          <w:b w:val="0"/>
          <w:sz w:val="22"/>
          <w:szCs w:val="22"/>
        </w:rPr>
        <w:tab/>
        <w:t xml:space="preserve">210-57-GR-12-SR Daniel Hussey (Trinity Conservation-Gravel Excavation Operation) Request </w:t>
      </w:r>
      <w:r>
        <w:rPr>
          <w:rFonts w:ascii="Times New Roman" w:hAnsi="Times New Roman"/>
          <w:b w:val="0"/>
          <w:sz w:val="22"/>
          <w:szCs w:val="22"/>
        </w:rPr>
        <w:tab/>
      </w:r>
      <w:r w:rsidRPr="001412AB">
        <w:rPr>
          <w:rFonts w:ascii="Times New Roman" w:hAnsi="Times New Roman"/>
          <w:b w:val="0"/>
          <w:sz w:val="22"/>
          <w:szCs w:val="22"/>
        </w:rPr>
        <w:t xml:space="preserve">by applicant to propose a Gravel Excavation Operation with access through Map 210, Lot 44 on a </w:t>
      </w:r>
      <w:r>
        <w:rPr>
          <w:rFonts w:ascii="Times New Roman" w:hAnsi="Times New Roman"/>
          <w:b w:val="0"/>
          <w:sz w:val="22"/>
          <w:szCs w:val="22"/>
        </w:rPr>
        <w:tab/>
      </w:r>
      <w:proofErr w:type="gramStart"/>
      <w:r w:rsidRPr="001412AB">
        <w:rPr>
          <w:rFonts w:ascii="Times New Roman" w:hAnsi="Times New Roman"/>
          <w:b w:val="0"/>
          <w:sz w:val="22"/>
          <w:szCs w:val="22"/>
        </w:rPr>
        <w:t>100 acre</w:t>
      </w:r>
      <w:proofErr w:type="gramEnd"/>
      <w:r w:rsidRPr="001412AB">
        <w:rPr>
          <w:rFonts w:ascii="Times New Roman" w:hAnsi="Times New Roman"/>
          <w:b w:val="0"/>
          <w:sz w:val="22"/>
          <w:szCs w:val="22"/>
        </w:rPr>
        <w:t xml:space="preserve"> site located on Green Hill Road (Map 210, Lot 57) in the General Residential (GR) </w:t>
      </w:r>
      <w:r>
        <w:rPr>
          <w:rFonts w:ascii="Times New Roman" w:hAnsi="Times New Roman"/>
          <w:b w:val="0"/>
          <w:sz w:val="22"/>
          <w:szCs w:val="22"/>
        </w:rPr>
        <w:tab/>
      </w:r>
      <w:r w:rsidRPr="001412AB">
        <w:rPr>
          <w:rFonts w:ascii="Times New Roman" w:hAnsi="Times New Roman"/>
          <w:b w:val="0"/>
          <w:sz w:val="22"/>
          <w:szCs w:val="22"/>
        </w:rPr>
        <w:t xml:space="preserve">Zoning District. By: Jeff </w:t>
      </w:r>
      <w:proofErr w:type="spellStart"/>
      <w:r w:rsidRPr="001412AB">
        <w:rPr>
          <w:rFonts w:ascii="Times New Roman" w:hAnsi="Times New Roman"/>
          <w:b w:val="0"/>
          <w:sz w:val="22"/>
          <w:szCs w:val="22"/>
        </w:rPr>
        <w:t>Kevan</w:t>
      </w:r>
      <w:proofErr w:type="spellEnd"/>
      <w:proofErr w:type="gramStart"/>
      <w:r w:rsidRPr="001412AB">
        <w:rPr>
          <w:rFonts w:ascii="Times New Roman" w:hAnsi="Times New Roman"/>
          <w:b w:val="0"/>
          <w:sz w:val="22"/>
          <w:szCs w:val="22"/>
        </w:rPr>
        <w:t>;</w:t>
      </w:r>
      <w:proofErr w:type="gramEnd"/>
      <w:r w:rsidRPr="001412AB">
        <w:rPr>
          <w:rFonts w:ascii="Times New Roman" w:hAnsi="Times New Roman"/>
          <w:b w:val="0"/>
          <w:sz w:val="22"/>
          <w:szCs w:val="22"/>
        </w:rPr>
        <w:t xml:space="preserve"> TF Moran, Inc.</w:t>
      </w:r>
    </w:p>
    <w:p w:rsidR="00786C51" w:rsidRDefault="00786C51" w:rsidP="0007599C">
      <w:pPr>
        <w:rPr>
          <w:rFonts w:ascii="Times New Roman" w:hAnsi="Times New Roman"/>
          <w:sz w:val="22"/>
          <w:szCs w:val="22"/>
        </w:rPr>
      </w:pPr>
    </w:p>
    <w:p w:rsidR="00786C51" w:rsidRPr="00786C51" w:rsidRDefault="001412AB" w:rsidP="0007599C">
      <w:pPr>
        <w:rPr>
          <w:rFonts w:ascii="Times New Roman" w:hAnsi="Times New Roman"/>
          <w:b w:val="0"/>
          <w:kern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786C51">
        <w:rPr>
          <w:rFonts w:ascii="Times New Roman" w:hAnsi="Times New Roman"/>
          <w:sz w:val="22"/>
          <w:szCs w:val="22"/>
        </w:rPr>
        <w:t xml:space="preserve">.  </w:t>
      </w:r>
      <w:r w:rsidR="00786C51">
        <w:rPr>
          <w:rFonts w:ascii="Times New Roman" w:hAnsi="Times New Roman"/>
          <w:sz w:val="22"/>
          <w:szCs w:val="22"/>
        </w:rPr>
        <w:tab/>
      </w:r>
      <w:r w:rsidR="00786C51" w:rsidRPr="00786C51">
        <w:rPr>
          <w:rFonts w:ascii="Times New Roman" w:hAnsi="Times New Roman"/>
          <w:b w:val="0"/>
          <w:sz w:val="22"/>
          <w:szCs w:val="22"/>
        </w:rPr>
        <w:t xml:space="preserve">120-67-GR-12-SP (Pat &amp; Roger Gingrich) Request by applicant for a Section 9.6 Special Permit </w:t>
      </w:r>
      <w:r w:rsidR="00786C51">
        <w:rPr>
          <w:rFonts w:ascii="Times New Roman" w:hAnsi="Times New Roman"/>
          <w:b w:val="0"/>
          <w:sz w:val="22"/>
          <w:szCs w:val="22"/>
        </w:rPr>
        <w:tab/>
      </w:r>
      <w:r w:rsidR="00786C51" w:rsidRPr="00786C51">
        <w:rPr>
          <w:rFonts w:ascii="Times New Roman" w:hAnsi="Times New Roman"/>
          <w:b w:val="0"/>
          <w:sz w:val="22"/>
          <w:szCs w:val="22"/>
        </w:rPr>
        <w:t xml:space="preserve">from the Zoning Ordinance to allow a proposed garage and driveway to encroach into 50’ </w:t>
      </w:r>
      <w:r w:rsidR="00786C51">
        <w:rPr>
          <w:rFonts w:ascii="Times New Roman" w:hAnsi="Times New Roman"/>
          <w:b w:val="0"/>
          <w:sz w:val="22"/>
          <w:szCs w:val="22"/>
        </w:rPr>
        <w:tab/>
      </w:r>
      <w:r w:rsidR="00786C51" w:rsidRPr="00786C51">
        <w:rPr>
          <w:rFonts w:ascii="Times New Roman" w:hAnsi="Times New Roman"/>
          <w:b w:val="0"/>
          <w:sz w:val="22"/>
          <w:szCs w:val="22"/>
        </w:rPr>
        <w:t xml:space="preserve">wetland buffer on a 1.85 acre site located at 10 Peabody Way (Map 120, Lot 67) in the General </w:t>
      </w:r>
      <w:r w:rsidR="00786C51">
        <w:rPr>
          <w:rFonts w:ascii="Times New Roman" w:hAnsi="Times New Roman"/>
          <w:b w:val="0"/>
          <w:sz w:val="22"/>
          <w:szCs w:val="22"/>
        </w:rPr>
        <w:tab/>
      </w:r>
      <w:r w:rsidR="00786C51" w:rsidRPr="00786C51">
        <w:rPr>
          <w:rFonts w:ascii="Times New Roman" w:hAnsi="Times New Roman"/>
          <w:b w:val="0"/>
          <w:sz w:val="22"/>
          <w:szCs w:val="22"/>
        </w:rPr>
        <w:t xml:space="preserve">Residential (GR) Zoning District. By: Eric R. Buck, Pollock Land Planning, </w:t>
      </w:r>
      <w:proofErr w:type="gramStart"/>
      <w:r w:rsidR="00786C51" w:rsidRPr="00786C51">
        <w:rPr>
          <w:rFonts w:ascii="Times New Roman" w:hAnsi="Times New Roman"/>
          <w:b w:val="0"/>
          <w:sz w:val="22"/>
          <w:szCs w:val="22"/>
        </w:rPr>
        <w:t>LLC</w:t>
      </w:r>
      <w:proofErr w:type="gramEnd"/>
      <w:r w:rsidR="00786C51" w:rsidRPr="00786C51">
        <w:rPr>
          <w:rFonts w:ascii="Times New Roman" w:hAnsi="Times New Roman"/>
          <w:b w:val="0"/>
          <w:sz w:val="22"/>
          <w:szCs w:val="22"/>
        </w:rPr>
        <w:t>.</w:t>
      </w:r>
    </w:p>
    <w:p w:rsidR="0007599C" w:rsidRDefault="0007599C" w:rsidP="0007599C">
      <w:pPr>
        <w:rPr>
          <w:rFonts w:ascii="Times New Roman" w:eastAsiaTheme="minorHAnsi" w:hAnsi="Times New Roman"/>
          <w:kern w:val="0"/>
          <w:sz w:val="22"/>
          <w:szCs w:val="22"/>
        </w:rPr>
      </w:pPr>
    </w:p>
    <w:p w:rsidR="0007599C" w:rsidRDefault="0007599C" w:rsidP="0007599C">
      <w:pPr>
        <w:ind w:left="360" w:hanging="360"/>
        <w:rPr>
          <w:rFonts w:ascii="Times New Roman" w:eastAsiaTheme="minorHAnsi" w:hAnsi="Times New Roman"/>
          <w:kern w:val="0"/>
          <w:sz w:val="22"/>
          <w:szCs w:val="22"/>
          <w:u w:val="single"/>
        </w:rPr>
      </w:pPr>
      <w:r>
        <w:rPr>
          <w:rFonts w:ascii="Times New Roman" w:eastAsiaTheme="minorHAnsi" w:hAnsi="Times New Roman"/>
          <w:kern w:val="0"/>
          <w:sz w:val="22"/>
          <w:szCs w:val="22"/>
          <w:u w:val="single"/>
        </w:rPr>
        <w:t>REPORT FROM THE PLANNING DEPARTMENT</w:t>
      </w:r>
    </w:p>
    <w:p w:rsidR="00A25670" w:rsidRDefault="00A25670" w:rsidP="0007599C">
      <w:pPr>
        <w:ind w:left="360" w:hanging="360"/>
        <w:rPr>
          <w:rFonts w:ascii="Times New Roman" w:eastAsiaTheme="minorHAnsi" w:hAnsi="Times New Roman"/>
          <w:kern w:val="0"/>
          <w:sz w:val="22"/>
          <w:szCs w:val="22"/>
          <w:u w:val="single"/>
        </w:rPr>
      </w:pPr>
    </w:p>
    <w:p w:rsidR="00A25670" w:rsidRPr="00A25670" w:rsidRDefault="00A25670" w:rsidP="0007599C">
      <w:pPr>
        <w:ind w:left="360" w:hanging="360"/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 w:rsidRPr="00A25670">
        <w:rPr>
          <w:rFonts w:ascii="Times New Roman" w:eastAsiaTheme="minorHAnsi" w:hAnsi="Times New Roman"/>
          <w:b w:val="0"/>
          <w:kern w:val="0"/>
          <w:sz w:val="22"/>
          <w:szCs w:val="22"/>
        </w:rPr>
        <w:t>Economic and Housing Update Conference</w:t>
      </w:r>
    </w:p>
    <w:p w:rsidR="0007599C" w:rsidRDefault="0007599C" w:rsidP="0007599C">
      <w:pPr>
        <w:ind w:left="360" w:hanging="360"/>
        <w:rPr>
          <w:rFonts w:ascii="Times New Roman" w:eastAsiaTheme="minorHAnsi" w:hAnsi="Times New Roman"/>
          <w:kern w:val="0"/>
          <w:sz w:val="22"/>
          <w:szCs w:val="22"/>
          <w:u w:val="single"/>
        </w:rPr>
      </w:pPr>
    </w:p>
    <w:p w:rsidR="0007599C" w:rsidRDefault="0007599C" w:rsidP="0007599C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COMMUNICATIONS RECEIVED</w:t>
      </w:r>
    </w:p>
    <w:p w:rsidR="00187C8A" w:rsidRDefault="00187C8A" w:rsidP="0007599C">
      <w:pPr>
        <w:rPr>
          <w:rFonts w:ascii="Times New Roman" w:hAnsi="Times New Roman"/>
          <w:sz w:val="22"/>
          <w:szCs w:val="22"/>
          <w:u w:val="single"/>
        </w:rPr>
      </w:pPr>
    </w:p>
    <w:p w:rsidR="00187C8A" w:rsidRDefault="00187C8A" w:rsidP="0007599C">
      <w:pPr>
        <w:rPr>
          <w:rFonts w:ascii="Times New Roman" w:hAnsi="Times New Roman"/>
          <w:b w:val="0"/>
          <w:sz w:val="22"/>
          <w:szCs w:val="22"/>
        </w:rPr>
      </w:pPr>
      <w:r w:rsidRPr="00187C8A">
        <w:rPr>
          <w:rFonts w:ascii="Times New Roman" w:hAnsi="Times New Roman"/>
          <w:b w:val="0"/>
          <w:sz w:val="22"/>
          <w:szCs w:val="22"/>
        </w:rPr>
        <w:t xml:space="preserve">Cilia </w:t>
      </w:r>
      <w:proofErr w:type="spellStart"/>
      <w:r w:rsidRPr="00187C8A">
        <w:rPr>
          <w:rFonts w:ascii="Times New Roman" w:hAnsi="Times New Roman"/>
          <w:b w:val="0"/>
          <w:sz w:val="22"/>
          <w:szCs w:val="22"/>
        </w:rPr>
        <w:t>Bannenberg</w:t>
      </w:r>
      <w:proofErr w:type="spellEnd"/>
      <w:r w:rsidRPr="00187C8A">
        <w:rPr>
          <w:rFonts w:ascii="Times New Roman" w:hAnsi="Times New Roman"/>
          <w:b w:val="0"/>
          <w:sz w:val="22"/>
          <w:szCs w:val="22"/>
        </w:rPr>
        <w:t xml:space="preserve"> &amp; </w:t>
      </w:r>
      <w:r>
        <w:rPr>
          <w:rFonts w:ascii="Times New Roman" w:hAnsi="Times New Roman"/>
          <w:b w:val="0"/>
          <w:sz w:val="22"/>
          <w:szCs w:val="22"/>
        </w:rPr>
        <w:t>Jim Conley – Regarding Trinity Conservation, LLC</w:t>
      </w:r>
    </w:p>
    <w:p w:rsidR="00187C8A" w:rsidRPr="00187C8A" w:rsidRDefault="00187C8A" w:rsidP="0007599C">
      <w:pPr>
        <w:rPr>
          <w:rFonts w:ascii="Times New Roman" w:hAnsi="Times New Roman"/>
          <w:b w:val="0"/>
          <w:sz w:val="22"/>
          <w:szCs w:val="22"/>
        </w:rPr>
      </w:pPr>
      <w:bookmarkStart w:id="0" w:name="_GoBack"/>
      <w:bookmarkEnd w:id="0"/>
    </w:p>
    <w:p w:rsidR="0007599C" w:rsidRDefault="0007599C" w:rsidP="0007599C">
      <w:pPr>
        <w:rPr>
          <w:rFonts w:ascii="Times New Roman" w:hAnsi="Times New Roman"/>
          <w:sz w:val="22"/>
          <w:szCs w:val="22"/>
        </w:rPr>
      </w:pPr>
    </w:p>
    <w:p w:rsidR="0007599C" w:rsidRDefault="0007599C" w:rsidP="0007599C">
      <w:pPr>
        <w:rPr>
          <w:rFonts w:ascii="Times New Roman" w:eastAsiaTheme="minorHAnsi" w:hAnsi="Times New Roman"/>
          <w:kern w:val="0"/>
          <w:sz w:val="22"/>
          <w:szCs w:val="22"/>
          <w:u w:val="single"/>
        </w:rPr>
      </w:pPr>
      <w:r>
        <w:rPr>
          <w:rFonts w:ascii="Times New Roman" w:eastAsiaTheme="minorHAnsi" w:hAnsi="Times New Roman"/>
          <w:kern w:val="0"/>
          <w:sz w:val="22"/>
          <w:szCs w:val="22"/>
          <w:u w:val="single"/>
        </w:rPr>
        <w:t>REPORTS FROM OTHER COMMITTEES</w:t>
      </w:r>
    </w:p>
    <w:p w:rsidR="0007599C" w:rsidRDefault="0007599C" w:rsidP="0007599C">
      <w:pPr>
        <w:tabs>
          <w:tab w:val="left" w:pos="8590"/>
        </w:tabs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</w:p>
    <w:p w:rsidR="0007599C" w:rsidRDefault="0007599C" w:rsidP="0007599C">
      <w:pPr>
        <w:rPr>
          <w:rFonts w:ascii="Times New Roman" w:eastAsiaTheme="minorHAnsi" w:hAnsi="Times New Roman"/>
          <w:kern w:val="0"/>
          <w:sz w:val="22"/>
          <w:szCs w:val="22"/>
          <w:u w:val="single"/>
        </w:rPr>
      </w:pPr>
      <w:r>
        <w:rPr>
          <w:rFonts w:ascii="Times New Roman" w:eastAsiaTheme="minorHAnsi" w:hAnsi="Times New Roman"/>
          <w:kern w:val="0"/>
          <w:sz w:val="22"/>
          <w:szCs w:val="22"/>
          <w:u w:val="single"/>
        </w:rPr>
        <w:t>UNFINISHED BUSINESS</w:t>
      </w:r>
    </w:p>
    <w:p w:rsidR="0007599C" w:rsidRDefault="0007599C" w:rsidP="0007599C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</w:p>
    <w:p w:rsidR="0007599C" w:rsidRDefault="0007599C" w:rsidP="0007599C">
      <w:pPr>
        <w:rPr>
          <w:rFonts w:ascii="Times New Roman" w:eastAsiaTheme="minorHAnsi" w:hAnsi="Times New Roman"/>
          <w:kern w:val="0"/>
          <w:sz w:val="22"/>
          <w:szCs w:val="22"/>
          <w:u w:val="single"/>
        </w:rPr>
      </w:pPr>
      <w:r>
        <w:rPr>
          <w:rFonts w:ascii="Times New Roman" w:eastAsiaTheme="minorHAnsi" w:hAnsi="Times New Roman"/>
          <w:kern w:val="0"/>
          <w:sz w:val="22"/>
          <w:szCs w:val="22"/>
          <w:u w:val="single"/>
        </w:rPr>
        <w:t>OTHER BUSINESS THAT MAY PROPERLY COME BEFORE THE BOARD</w:t>
      </w:r>
    </w:p>
    <w:p w:rsidR="00A25670" w:rsidRDefault="00A25670" w:rsidP="0007599C">
      <w:pPr>
        <w:rPr>
          <w:rFonts w:ascii="Times New Roman" w:eastAsiaTheme="minorHAnsi" w:hAnsi="Times New Roman"/>
          <w:kern w:val="0"/>
          <w:sz w:val="22"/>
          <w:szCs w:val="22"/>
          <w:u w:val="single"/>
        </w:rPr>
      </w:pPr>
    </w:p>
    <w:p w:rsidR="00A25670" w:rsidRPr="00A25670" w:rsidRDefault="00A25670" w:rsidP="0007599C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Request by John Scruton, Town Administrator for comments regarding a request for appointment to the Planning Board</w:t>
      </w:r>
    </w:p>
    <w:p w:rsidR="0007599C" w:rsidRDefault="0007599C" w:rsidP="0007599C">
      <w:pPr>
        <w:rPr>
          <w:rFonts w:ascii="Times New Roman" w:eastAsiaTheme="minorHAnsi" w:hAnsi="Times New Roman"/>
          <w:kern w:val="0"/>
          <w:sz w:val="22"/>
          <w:szCs w:val="22"/>
          <w:u w:val="single"/>
        </w:rPr>
      </w:pPr>
    </w:p>
    <w:p w:rsidR="0007599C" w:rsidRDefault="0007599C" w:rsidP="0007599C">
      <w:pPr>
        <w:rPr>
          <w:rFonts w:ascii="Times New Roman" w:eastAsiaTheme="minorHAnsi" w:hAnsi="Times New Roman"/>
          <w:kern w:val="0"/>
          <w:sz w:val="22"/>
          <w:szCs w:val="22"/>
          <w:u w:val="single"/>
        </w:rPr>
      </w:pPr>
      <w:r>
        <w:rPr>
          <w:rFonts w:ascii="Times New Roman" w:eastAsiaTheme="minorHAnsi" w:hAnsi="Times New Roman"/>
          <w:kern w:val="0"/>
          <w:sz w:val="22"/>
          <w:szCs w:val="22"/>
          <w:u w:val="single"/>
        </w:rPr>
        <w:t xml:space="preserve">SETTING OF DATE, TIME AND PLACE OF NEXT MEETING AND ADJOURNMENT </w:t>
      </w:r>
    </w:p>
    <w:p w:rsidR="0007599C" w:rsidRDefault="0007599C" w:rsidP="0007599C">
      <w:pPr>
        <w:rPr>
          <w:rFonts w:ascii="Times New Roman" w:eastAsiaTheme="minorHAnsi" w:hAnsi="Times New Roman"/>
          <w:kern w:val="0"/>
          <w:sz w:val="22"/>
          <w:szCs w:val="22"/>
          <w:u w:val="single"/>
        </w:rPr>
      </w:pPr>
    </w:p>
    <w:p w:rsidR="0007599C" w:rsidRDefault="0007599C" w:rsidP="0007599C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John Huckins, Chair</w:t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  <w:t xml:space="preserve">            </w:t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  <w:t xml:space="preserve">Alan Kelley, Vice-Chair  </w:t>
      </w:r>
    </w:p>
    <w:p w:rsidR="0007599C" w:rsidRDefault="0007599C" w:rsidP="0007599C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Anthony Gaudiello                                                Dawn Hatch, Ex-officio</w:t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</w:p>
    <w:p w:rsidR="0007599C" w:rsidRDefault="0007599C" w:rsidP="0007599C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 xml:space="preserve">George Calef </w:t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  <w:t xml:space="preserve">                                                     Steven Oles</w:t>
      </w:r>
    </w:p>
    <w:p w:rsidR="0007599C" w:rsidRDefault="0007599C" w:rsidP="0007599C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Jackie Kessler</w:t>
      </w:r>
    </w:p>
    <w:p w:rsidR="0007599C" w:rsidRDefault="0007599C" w:rsidP="0007599C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</w:p>
    <w:p w:rsidR="0007599C" w:rsidRDefault="0007599C" w:rsidP="0007599C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 xml:space="preserve">Alternate Members: </w:t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  <w:t>Stephen Jeffery</w:t>
      </w:r>
    </w:p>
    <w:p w:rsidR="0007599C" w:rsidRDefault="0007599C" w:rsidP="0007599C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</w:p>
    <w:p w:rsidR="0007599C" w:rsidRDefault="0007599C" w:rsidP="0007599C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Town Planner:    Marcia Gasses</w:t>
      </w:r>
    </w:p>
    <w:p w:rsidR="0007599C" w:rsidRDefault="0007599C" w:rsidP="0007599C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</w:p>
    <w:p w:rsidR="0007599C" w:rsidRDefault="0007599C" w:rsidP="0007599C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 xml:space="preserve">Persons with a disability may request a reasonable accommodation by contacting the Land Use Office at 603.664.5798. Requests should be made 5 days in advance. </w:t>
      </w:r>
    </w:p>
    <w:p w:rsidR="0007599C" w:rsidRDefault="0007599C" w:rsidP="0007599C">
      <w:pPr>
        <w:spacing w:after="200" w:line="276" w:lineRule="auto"/>
        <w:jc w:val="center"/>
        <w:rPr>
          <w:rFonts w:ascii="Times New Roman" w:eastAsiaTheme="minorHAnsi" w:hAnsi="Times New Roman"/>
          <w:b w:val="0"/>
          <w:kern w:val="0"/>
          <w:sz w:val="22"/>
          <w:szCs w:val="22"/>
          <w:u w:val="single"/>
        </w:rPr>
      </w:pPr>
    </w:p>
    <w:p w:rsidR="0007599C" w:rsidRDefault="0007599C" w:rsidP="0007599C"/>
    <w:p w:rsidR="006F05AE" w:rsidRDefault="006F05AE"/>
    <w:sectPr w:rsidR="006F0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A2075"/>
    <w:multiLevelType w:val="hybridMultilevel"/>
    <w:tmpl w:val="566CEDA4"/>
    <w:lvl w:ilvl="0" w:tplc="312CDD9C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A61E7F"/>
    <w:multiLevelType w:val="hybridMultilevel"/>
    <w:tmpl w:val="4A32E8C4"/>
    <w:lvl w:ilvl="0" w:tplc="57E43CB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1890" w:hanging="360"/>
      </w:pPr>
    </w:lvl>
    <w:lvl w:ilvl="4" w:tplc="04090019">
      <w:start w:val="1"/>
      <w:numFmt w:val="lowerLetter"/>
      <w:lvlText w:val="%5."/>
      <w:lvlJc w:val="left"/>
      <w:pPr>
        <w:ind w:left="2610" w:hanging="360"/>
      </w:pPr>
    </w:lvl>
    <w:lvl w:ilvl="5" w:tplc="0409001B">
      <w:start w:val="1"/>
      <w:numFmt w:val="lowerRoman"/>
      <w:lvlText w:val="%6."/>
      <w:lvlJc w:val="right"/>
      <w:pPr>
        <w:ind w:left="3330" w:hanging="180"/>
      </w:pPr>
    </w:lvl>
    <w:lvl w:ilvl="6" w:tplc="0409000F">
      <w:start w:val="1"/>
      <w:numFmt w:val="decimal"/>
      <w:lvlText w:val="%7."/>
      <w:lvlJc w:val="left"/>
      <w:pPr>
        <w:ind w:left="4050" w:hanging="360"/>
      </w:pPr>
    </w:lvl>
    <w:lvl w:ilvl="7" w:tplc="04090019">
      <w:start w:val="1"/>
      <w:numFmt w:val="lowerLetter"/>
      <w:lvlText w:val="%8."/>
      <w:lvlJc w:val="left"/>
      <w:pPr>
        <w:ind w:left="4770" w:hanging="360"/>
      </w:pPr>
    </w:lvl>
    <w:lvl w:ilvl="8" w:tplc="0409001B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9C"/>
    <w:rsid w:val="0007599C"/>
    <w:rsid w:val="001412AB"/>
    <w:rsid w:val="00187C8A"/>
    <w:rsid w:val="00664BD9"/>
    <w:rsid w:val="006F05AE"/>
    <w:rsid w:val="00786C51"/>
    <w:rsid w:val="008910BA"/>
    <w:rsid w:val="00A25670"/>
    <w:rsid w:val="00FC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alibri" w:hAnsi="Courier New" w:cs="Times New Roman"/>
        <w:b/>
        <w:kern w:val="28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99C"/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9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alibri" w:hAnsi="Courier New" w:cs="Times New Roman"/>
        <w:b/>
        <w:kern w:val="28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99C"/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9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Irvine</dc:creator>
  <cp:lastModifiedBy>Marcia J. Gasses</cp:lastModifiedBy>
  <cp:revision>7</cp:revision>
  <dcterms:created xsi:type="dcterms:W3CDTF">2012-10-30T16:14:00Z</dcterms:created>
  <dcterms:modified xsi:type="dcterms:W3CDTF">2012-11-29T19:25:00Z</dcterms:modified>
</cp:coreProperties>
</file>